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41DC" w:rsidRDefault="007B41DC" w:rsidP="007B41DC">
      <w:pPr>
        <w:jc w:val="center"/>
      </w:pPr>
      <w:r>
        <w:rPr>
          <w:b/>
          <w:sz w:val="32"/>
          <w:szCs w:val="32"/>
        </w:rPr>
        <w:t>Общество с ограниченной ответственностью</w:t>
      </w:r>
    </w:p>
    <w:p w:rsidR="007B41DC" w:rsidRDefault="007B41DC" w:rsidP="007B41DC">
      <w:pPr>
        <w:jc w:val="center"/>
      </w:pPr>
      <w:r>
        <w:rPr>
          <w:b/>
          <w:sz w:val="32"/>
          <w:szCs w:val="32"/>
        </w:rPr>
        <w:t>˝ГЕОКАДАСТР˝</w:t>
      </w:r>
    </w:p>
    <w:p w:rsidR="007B41DC" w:rsidRDefault="007B41DC" w:rsidP="007B41DC">
      <w:r>
        <w:t>________________________________________________________________________________</w:t>
      </w:r>
    </w:p>
    <w:p w:rsidR="007B41DC" w:rsidRDefault="007B41DC" w:rsidP="007B41DC">
      <w:pPr>
        <w:jc w:val="center"/>
      </w:pPr>
      <w:proofErr w:type="gramStart"/>
      <w:r>
        <w:t xml:space="preserve">Юридический адрес:346350, Ростовская область, </w:t>
      </w:r>
      <w:proofErr w:type="spellStart"/>
      <w:r>
        <w:t>Красносулинский</w:t>
      </w:r>
      <w:proofErr w:type="spellEnd"/>
      <w:r>
        <w:t xml:space="preserve"> район, г. Красный Сулин, ул. Победы,9; почтовый адрес: 346350, Ростовская область, </w:t>
      </w:r>
      <w:proofErr w:type="spellStart"/>
      <w:r>
        <w:t>Красносулинский</w:t>
      </w:r>
      <w:proofErr w:type="spellEnd"/>
      <w:r>
        <w:t xml:space="preserve"> район, г. Красный Сулин, ул. Победы,9</w:t>
      </w:r>
      <w:proofErr w:type="gramEnd"/>
    </w:p>
    <w:p w:rsidR="007B41DC" w:rsidRDefault="007B41DC" w:rsidP="007B41DC">
      <w:pPr>
        <w:jc w:val="center"/>
      </w:pPr>
      <w:r>
        <w:t xml:space="preserve">ОГРН 1056148000578, ИНН 6148251649, КПП 614801001, ОКПО 73307602                      </w:t>
      </w:r>
    </w:p>
    <w:p w:rsidR="007B41DC" w:rsidRDefault="007B41DC" w:rsidP="007B41DC">
      <w:pPr>
        <w:jc w:val="center"/>
      </w:pPr>
      <w:r>
        <w:t xml:space="preserve">            тел/факс (86367)5-42-02;  </w:t>
      </w:r>
      <w:r>
        <w:rPr>
          <w:lang w:val="en-US"/>
        </w:rPr>
        <w:t>e</w:t>
      </w:r>
      <w:r w:rsidRPr="007B41DC">
        <w:t>-</w:t>
      </w:r>
      <w:r>
        <w:rPr>
          <w:lang w:val="en-US"/>
        </w:rPr>
        <w:t>mail</w:t>
      </w:r>
      <w:r w:rsidRPr="007B41DC">
        <w:t xml:space="preserve">: </w:t>
      </w:r>
      <w:proofErr w:type="spellStart"/>
      <w:r>
        <w:rPr>
          <w:lang w:val="en-US"/>
        </w:rPr>
        <w:t>geokadastr</w:t>
      </w:r>
      <w:proofErr w:type="spellEnd"/>
      <w:r w:rsidRPr="007B41DC">
        <w:t>@</w:t>
      </w:r>
      <w:proofErr w:type="spellStart"/>
      <w:r>
        <w:rPr>
          <w:lang w:val="en-US"/>
        </w:rPr>
        <w:t>yandex</w:t>
      </w:r>
      <w:proofErr w:type="spellEnd"/>
      <w:r w:rsidRPr="007B41DC">
        <w:t>.</w:t>
      </w:r>
      <w:proofErr w:type="spellStart"/>
      <w:r>
        <w:rPr>
          <w:lang w:val="en-US"/>
        </w:rPr>
        <w:t>ru</w:t>
      </w:r>
      <w:proofErr w:type="spellEnd"/>
    </w:p>
    <w:p w:rsidR="00D23C9E" w:rsidRDefault="00D23C9E" w:rsidP="00F11F19">
      <w:pPr>
        <w:rPr>
          <w:rFonts w:ascii="Tahoma"/>
          <w:sz w:val="20"/>
        </w:rPr>
      </w:pPr>
    </w:p>
    <w:p w:rsidR="00D23C9E" w:rsidRDefault="00D23C9E" w:rsidP="00F11F19">
      <w:pPr>
        <w:rPr>
          <w:rFonts w:ascii="Tahoma"/>
          <w:sz w:val="20"/>
        </w:rPr>
      </w:pPr>
    </w:p>
    <w:p w:rsidR="00D23C9E" w:rsidRPr="00D23C9E" w:rsidRDefault="00D23C9E" w:rsidP="00F11F19">
      <w:pPr>
        <w:rPr>
          <w:rFonts w:ascii="Tahoma"/>
          <w:sz w:val="20"/>
        </w:rPr>
      </w:pPr>
    </w:p>
    <w:p w:rsidR="00D51D1A" w:rsidRPr="007B41DC" w:rsidRDefault="00D51D1A" w:rsidP="00F11F19">
      <w:pPr>
        <w:rPr>
          <w:rFonts w:ascii="Times New Roman" w:hAnsi="Times New Roman" w:cs="Times New Roman"/>
          <w:sz w:val="20"/>
        </w:rPr>
      </w:pPr>
    </w:p>
    <w:p w:rsidR="00D51D1A" w:rsidRDefault="00B84673" w:rsidP="00D51D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ПРОЕКТ ВНЕСЕНИЯ ИЗМЕНЕНИЙ В </w:t>
      </w:r>
      <w:r w:rsidR="00D51D1A">
        <w:rPr>
          <w:rFonts w:ascii="Times New Roman" w:hAnsi="Times New Roman" w:cs="Times New Roman"/>
          <w:b/>
          <w:sz w:val="28"/>
          <w:szCs w:val="28"/>
        </w:rPr>
        <w:t xml:space="preserve">ГЕНЕРАЛЬНЫЙ ПЛАН </w:t>
      </w:r>
    </w:p>
    <w:p w:rsidR="00D51D1A" w:rsidRDefault="00D51D1A" w:rsidP="00D51D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ПРОЛЕТАРСКОГО СЕЛЬСКОГО ПОСЕЛЕНИЯ </w:t>
      </w:r>
    </w:p>
    <w:p w:rsidR="00D51D1A" w:rsidRDefault="00D51D1A" w:rsidP="00D51D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КРАСНОСУЛИНСКОГО</w:t>
      </w:r>
      <w:r>
        <w:rPr>
          <w:rFonts w:ascii="Times New Roman" w:hAnsi="Times New Roman" w:cs="Times New Roman"/>
          <w:b/>
          <w:spacing w:val="-1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РАЙОНА</w:t>
      </w:r>
      <w:r>
        <w:rPr>
          <w:rFonts w:ascii="Times New Roman" w:hAnsi="Times New Roman" w:cs="Times New Roman"/>
          <w:b/>
          <w:spacing w:val="-7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РОСТОВСКОЙ</w:t>
      </w:r>
      <w:r>
        <w:rPr>
          <w:rFonts w:ascii="Times New Roman" w:hAnsi="Times New Roman" w:cs="Times New Roman"/>
          <w:b/>
          <w:spacing w:val="-8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ОБЛАСТИ</w:t>
      </w:r>
    </w:p>
    <w:p w:rsidR="00D51D1A" w:rsidRDefault="00D51D1A" w:rsidP="00D51D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МАТЕРИАЛЫ ПО ОБОСНОВАНИЮ</w:t>
      </w:r>
    </w:p>
    <w:p w:rsidR="00D51D1A" w:rsidRDefault="00D51D1A" w:rsidP="00D51D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(пояснительная записка) </w:t>
      </w:r>
    </w:p>
    <w:p w:rsidR="00D51D1A" w:rsidRPr="00B84673" w:rsidRDefault="00710278" w:rsidP="00D51D1A">
      <w:pPr>
        <w:spacing w:before="184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Том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D51D1A" w:rsidRDefault="00D51D1A" w:rsidP="00D51D1A">
      <w:pPr>
        <w:spacing w:before="184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Генеральный директор                                             </w:t>
      </w:r>
      <w:r w:rsidR="00D23C9E">
        <w:rPr>
          <w:rFonts w:ascii="Times New Roman" w:hAnsi="Times New Roman" w:cs="Times New Roman"/>
          <w:b/>
          <w:sz w:val="28"/>
          <w:szCs w:val="28"/>
        </w:rPr>
        <w:t xml:space="preserve">                          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D23C9E">
        <w:rPr>
          <w:rFonts w:ascii="Times New Roman" w:hAnsi="Times New Roman" w:cs="Times New Roman"/>
          <w:b/>
          <w:sz w:val="28"/>
          <w:szCs w:val="28"/>
        </w:rPr>
        <w:t>В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D23C9E">
        <w:rPr>
          <w:rFonts w:ascii="Times New Roman" w:hAnsi="Times New Roman" w:cs="Times New Roman"/>
          <w:b/>
          <w:sz w:val="28"/>
          <w:szCs w:val="28"/>
        </w:rPr>
        <w:t>Жилин</w:t>
      </w: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51D1A" w:rsidP="00D51D1A">
      <w:pPr>
        <w:spacing w:before="184"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D1A" w:rsidRDefault="00D23C9E" w:rsidP="00D51D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г. Красный Сулин</w:t>
      </w:r>
    </w:p>
    <w:p w:rsidR="00D51D1A" w:rsidRPr="00D51D1A" w:rsidRDefault="00D23C9E" w:rsidP="00D51D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2025</w:t>
      </w:r>
    </w:p>
    <w:p w:rsidR="008C0623" w:rsidRDefault="00095408" w:rsidP="00747594">
      <w:pPr>
        <w:pStyle w:val="af3"/>
        <w:spacing w:line="360" w:lineRule="auto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Обоснование изменений генерального плана.</w:t>
      </w:r>
    </w:p>
    <w:p w:rsidR="008C0623" w:rsidRDefault="00095408" w:rsidP="00747594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>Проект изменений предполагается исключительно для графической части генерального плана с целью изменения функциональных зон без изменения границ населенных пунктов в отношении следующих земельных участков:</w:t>
      </w:r>
    </w:p>
    <w:p w:rsidR="00FA44EC" w:rsidRDefault="00095408" w:rsidP="00FA44EC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E6DC0">
        <w:rPr>
          <w:sz w:val="28"/>
          <w:szCs w:val="28"/>
        </w:rPr>
        <w:t xml:space="preserve">Земельный участок с кадастровым номером </w:t>
      </w:r>
      <w:r w:rsidR="007B41DC" w:rsidRPr="007B41DC">
        <w:rPr>
          <w:color w:val="000000" w:themeColor="text1"/>
          <w:sz w:val="28"/>
          <w:szCs w:val="28"/>
          <w:shd w:val="clear" w:color="auto" w:fill="FFFFFF"/>
        </w:rPr>
        <w:t>61:18:0600022:1213</w:t>
      </w:r>
      <w:r w:rsidRPr="008E6DC0">
        <w:rPr>
          <w:sz w:val="28"/>
          <w:szCs w:val="28"/>
        </w:rPr>
        <w:t>,</w:t>
      </w:r>
      <w:r>
        <w:rPr>
          <w:sz w:val="28"/>
          <w:szCs w:val="28"/>
        </w:rPr>
        <w:t xml:space="preserve"> общей площадью </w:t>
      </w:r>
      <w:r w:rsidR="009E33D0" w:rsidRPr="009E33D0">
        <w:rPr>
          <w:color w:val="252625"/>
          <w:sz w:val="28"/>
          <w:szCs w:val="28"/>
          <w:shd w:val="clear" w:color="auto" w:fill="FFFFFF"/>
        </w:rPr>
        <w:t>17 998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 xml:space="preserve">. </w:t>
      </w:r>
      <w:r w:rsidR="004869A8">
        <w:rPr>
          <w:sz w:val="28"/>
          <w:szCs w:val="28"/>
        </w:rPr>
        <w:t>отнесен</w:t>
      </w:r>
      <w:r w:rsidR="00FA44EC">
        <w:rPr>
          <w:sz w:val="28"/>
          <w:szCs w:val="28"/>
        </w:rPr>
        <w:t xml:space="preserve"> к категории земель – земли сельскохозяйственного назначения с видом разрешенного использования – для сельскохозяйственного использования. </w:t>
      </w:r>
      <w:proofErr w:type="gramStart"/>
      <w:r w:rsidR="00FA44EC">
        <w:rPr>
          <w:sz w:val="28"/>
          <w:szCs w:val="28"/>
        </w:rPr>
        <w:t>В</w:t>
      </w:r>
      <w:proofErr w:type="gramEnd"/>
      <w:r w:rsidR="00FA44EC">
        <w:rPr>
          <w:sz w:val="28"/>
          <w:szCs w:val="28"/>
        </w:rPr>
        <w:t xml:space="preserve"> </w:t>
      </w:r>
      <w:proofErr w:type="gramStart"/>
      <w:r w:rsidR="00FA44EC">
        <w:rPr>
          <w:sz w:val="28"/>
          <w:szCs w:val="28"/>
        </w:rPr>
        <w:t>действующей</w:t>
      </w:r>
      <w:proofErr w:type="gramEnd"/>
      <w:r w:rsidR="00FA44EC">
        <w:rPr>
          <w:sz w:val="28"/>
          <w:szCs w:val="28"/>
        </w:rPr>
        <w:t xml:space="preserve"> редакцией генерального плана Пролетарского сельского поселения данный земельный участок отнесен к землям сельскохозяйственного назначения. </w:t>
      </w:r>
    </w:p>
    <w:p w:rsidR="00FA44EC" w:rsidRDefault="00FA44EC" w:rsidP="00FA44EC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Земельный участок планируется к использованию для отдыха (рекреации). В этих целях земельный участок включен в границы зоны – зона рекреационного назначения с последующим переводом земельного участка в категорию земель - </w:t>
      </w:r>
    </w:p>
    <w:p w:rsidR="00FA44EC" w:rsidRDefault="00FA44EC" w:rsidP="00FA44E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земли особо охраняемых </w:t>
      </w:r>
      <w:hyperlink r:id="rId9" w:tooltip="consultantplus://offline/ref=E04294DCAC5B02C8B4680D59C997317F347424F41EF72229BE9F7393B6AEC57C40C9213730F14210D3443A39532342E697D6912A27515EE5x0l8N" w:history="1">
        <w:r>
          <w:rPr>
            <w:rFonts w:ascii="Times New Roman" w:eastAsia="Times New Roman" w:hAnsi="Times New Roman" w:cs="Times New Roman"/>
            <w:sz w:val="28"/>
            <w:szCs w:val="28"/>
          </w:rPr>
          <w:t>территорий и объектов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A44EC" w:rsidRDefault="00FA44EC" w:rsidP="00FA44EC">
      <w:pPr>
        <w:tabs>
          <w:tab w:val="left" w:pos="550"/>
        </w:tabs>
        <w:spacing w:after="0" w:line="360" w:lineRule="auto"/>
        <w:ind w:right="20" w:firstLine="5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Планируемое</w:t>
      </w:r>
      <w:r w:rsidRPr="00055626">
        <w:rPr>
          <w:rFonts w:ascii="Times New Roman" w:hAnsi="Times New Roman" w:cs="Times New Roman"/>
          <w:sz w:val="28"/>
          <w:szCs w:val="28"/>
        </w:rPr>
        <w:t xml:space="preserve"> изменение функционального зонирования земельного</w:t>
      </w:r>
      <w:r w:rsidRPr="00055626">
        <w:rPr>
          <w:rFonts w:ascii="Times New Roman" w:hAnsi="Times New Roman" w:cs="Times New Roman"/>
          <w:sz w:val="28"/>
          <w:szCs w:val="28"/>
        </w:rPr>
        <w:br/>
        <w:t>участка и смена категории земель позволит реализовать национальный проект «Туризм и индустрия гостеприимства» и подпрограммы «Туризм» государственной программы Ростовской област</w:t>
      </w:r>
      <w:r>
        <w:rPr>
          <w:rFonts w:ascii="Times New Roman" w:hAnsi="Times New Roman" w:cs="Times New Roman"/>
          <w:sz w:val="28"/>
          <w:szCs w:val="28"/>
        </w:rPr>
        <w:t>и «Развитие культуры и туризма».</w:t>
      </w:r>
    </w:p>
    <w:p w:rsidR="00FA44EC" w:rsidRDefault="00FA44EC" w:rsidP="00FA44E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Арендатор земельного участка</w:t>
      </w:r>
      <w:r w:rsidRPr="00335BA8">
        <w:rPr>
          <w:rFonts w:ascii="Times New Roman" w:hAnsi="Times New Roman" w:cs="Times New Roman"/>
          <w:sz w:val="28"/>
          <w:szCs w:val="28"/>
        </w:rPr>
        <w:t xml:space="preserve"> КФХ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5B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будет принимать участие для получения финансирования</w:t>
      </w:r>
      <w:r w:rsidRPr="00335BA8">
        <w:rPr>
          <w:rFonts w:ascii="Times New Roman" w:hAnsi="Times New Roman" w:cs="Times New Roman"/>
          <w:sz w:val="28"/>
          <w:szCs w:val="28"/>
        </w:rPr>
        <w:t xml:space="preserve"> по инвестиционному проекту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Азия</w:t>
      </w:r>
      <w:proofErr w:type="gramStart"/>
      <w:r>
        <w:rPr>
          <w:rFonts w:ascii="Times New Roman" w:hAnsi="Times New Roman" w:cs="Times New Roman"/>
          <w:sz w:val="28"/>
          <w:szCs w:val="28"/>
        </w:rPr>
        <w:t>.З</w:t>
      </w:r>
      <w:proofErr w:type="gramEnd"/>
      <w:r>
        <w:rPr>
          <w:rFonts w:ascii="Times New Roman" w:hAnsi="Times New Roman" w:cs="Times New Roman"/>
          <w:sz w:val="28"/>
          <w:szCs w:val="28"/>
        </w:rPr>
        <w:t>оокемпинг</w:t>
      </w:r>
      <w:proofErr w:type="spellEnd"/>
      <w:r w:rsidRPr="00335BA8">
        <w:rPr>
          <w:rFonts w:ascii="Times New Roman" w:hAnsi="Times New Roman" w:cs="Times New Roman"/>
          <w:sz w:val="28"/>
          <w:szCs w:val="28"/>
        </w:rPr>
        <w:t xml:space="preserve">» по адресу: «местоположение установлено относительно ориентира, расположенного в границах участка; почтовый адрес ориентира: Ростовская область, </w:t>
      </w:r>
      <w:proofErr w:type="spellStart"/>
      <w:r w:rsidRPr="00335BA8">
        <w:rPr>
          <w:rFonts w:ascii="Times New Roman" w:hAnsi="Times New Roman" w:cs="Times New Roman"/>
          <w:sz w:val="28"/>
          <w:szCs w:val="28"/>
        </w:rPr>
        <w:t>Красносулинский</w:t>
      </w:r>
      <w:proofErr w:type="spellEnd"/>
      <w:r w:rsidRPr="00335BA8">
        <w:rPr>
          <w:rFonts w:ascii="Times New Roman" w:hAnsi="Times New Roman" w:cs="Times New Roman"/>
          <w:sz w:val="28"/>
          <w:szCs w:val="28"/>
        </w:rPr>
        <w:t xml:space="preserve"> район, ПСХ «</w:t>
      </w:r>
      <w:proofErr w:type="spellStart"/>
      <w:r w:rsidRPr="00335BA8">
        <w:rPr>
          <w:rFonts w:ascii="Times New Roman" w:hAnsi="Times New Roman" w:cs="Times New Roman"/>
          <w:sz w:val="28"/>
          <w:szCs w:val="28"/>
        </w:rPr>
        <w:t>Аютинское</w:t>
      </w:r>
      <w:proofErr w:type="spellEnd"/>
      <w:r w:rsidRPr="00335BA8">
        <w:rPr>
          <w:rFonts w:ascii="Times New Roman" w:hAnsi="Times New Roman" w:cs="Times New Roman"/>
          <w:sz w:val="28"/>
          <w:szCs w:val="28"/>
        </w:rPr>
        <w:t>» уч. № 2, в 6 км на юг от х. Пушкин».</w:t>
      </w:r>
    </w:p>
    <w:p w:rsidR="00FA44EC" w:rsidRDefault="00FA44EC" w:rsidP="00FA44E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правилами, определяющими порядок получения финансирования, получатель субсидии обязан обеспечить реализацию инвестиционного проекта на земельном участке, категория и вид разрешенного использования которого соответствует категории и виду разрешенного использования земельного участка, предназначенного для создания объектов для временного размещения и временного пребывания туристов.</w:t>
      </w:r>
    </w:p>
    <w:p w:rsidR="00FA44EC" w:rsidRDefault="00FA44EC" w:rsidP="00FA44E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D6906">
        <w:rPr>
          <w:rFonts w:ascii="Times New Roman" w:hAnsi="Times New Roman" w:cs="Times New Roman"/>
          <w:sz w:val="28"/>
          <w:szCs w:val="28"/>
        </w:rPr>
        <w:t xml:space="preserve">В соответствии с подпунктом 2 пункта 1 статьи 7 Федерального закона от 21.12.2004 № 172-ФЗ «О переводе земель или земельных участков из одной категории в другую» перевод земель сельскохозяйственных угодий или земельных </w:t>
      </w:r>
      <w:r w:rsidRPr="00FD6906">
        <w:rPr>
          <w:rFonts w:ascii="Times New Roman" w:hAnsi="Times New Roman" w:cs="Times New Roman"/>
          <w:sz w:val="28"/>
          <w:szCs w:val="28"/>
        </w:rPr>
        <w:lastRenderedPageBreak/>
        <w:t>участков в составе таких земель из земель сельскохозяйственного назначения в другую категорию допускается в связи с созданием особо охраняемых природных территорий или с отнесением земель к землям природоохранного, историко-культурного</w:t>
      </w:r>
      <w:proofErr w:type="gramEnd"/>
      <w:r w:rsidRPr="00FD6906">
        <w:rPr>
          <w:rFonts w:ascii="Times New Roman" w:hAnsi="Times New Roman" w:cs="Times New Roman"/>
          <w:sz w:val="28"/>
          <w:szCs w:val="28"/>
        </w:rPr>
        <w:t>, рекреационного и иного особо ценного назначения.</w:t>
      </w:r>
    </w:p>
    <w:p w:rsidR="00FA44EC" w:rsidRDefault="00FA44EC" w:rsidP="00FA44E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r w:rsidRPr="00FD6906">
        <w:rPr>
          <w:rFonts w:ascii="Times New Roman" w:hAnsi="Times New Roman" w:cs="Times New Roman"/>
          <w:sz w:val="28"/>
          <w:szCs w:val="28"/>
        </w:rPr>
        <w:t xml:space="preserve"> силу пунктов 1 и 2 статьи 98 ЗК РФ к землям рекреационного назначения относятся земли, используемые для осуществления рекреационной деятельности (выполнение работ и оказание услуг в сфере туризма, физической культуры и спорта, организации отдыха и укрепления здоровья </w:t>
      </w:r>
      <w:r>
        <w:rPr>
          <w:rFonts w:ascii="Times New Roman" w:hAnsi="Times New Roman" w:cs="Times New Roman"/>
          <w:sz w:val="28"/>
          <w:szCs w:val="28"/>
        </w:rPr>
        <w:t xml:space="preserve">граждан), на которых </w:t>
      </w:r>
      <w:r w:rsidRPr="00FD6906">
        <w:rPr>
          <w:rFonts w:ascii="Times New Roman" w:hAnsi="Times New Roman" w:cs="Times New Roman"/>
          <w:sz w:val="28"/>
          <w:szCs w:val="28"/>
        </w:rPr>
        <w:t>допускается создание объектов, предназначенных для осуществл</w:t>
      </w:r>
      <w:r>
        <w:rPr>
          <w:rFonts w:ascii="Times New Roman" w:hAnsi="Times New Roman" w:cs="Times New Roman"/>
          <w:sz w:val="28"/>
          <w:szCs w:val="28"/>
        </w:rPr>
        <w:t>ения рекреационной деятельности, перечень которых устанавливается Правительством Российской Федерации.</w:t>
      </w:r>
      <w:proofErr w:type="gramEnd"/>
    </w:p>
    <w:p w:rsidR="00FA44EC" w:rsidRDefault="00FA44EC" w:rsidP="00FA44E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связи с этим, арендатор КФХ планирует осуществить перевод земельного участка с кадастровым номером </w:t>
      </w:r>
      <w:r w:rsidRPr="00335BA8">
        <w:rPr>
          <w:rFonts w:ascii="Times New Roman" w:hAnsi="Times New Roman" w:cs="Times New Roman"/>
          <w:sz w:val="28"/>
          <w:szCs w:val="28"/>
        </w:rPr>
        <w:t>61:18:0600022:1213</w:t>
      </w:r>
      <w:r>
        <w:rPr>
          <w:rFonts w:ascii="Times New Roman" w:hAnsi="Times New Roman" w:cs="Times New Roman"/>
          <w:sz w:val="28"/>
          <w:szCs w:val="28"/>
        </w:rPr>
        <w:t xml:space="preserve"> из земель сельскохозяйственного назначения в </w:t>
      </w:r>
      <w:proofErr w:type="gramStart"/>
      <w:r>
        <w:rPr>
          <w:rFonts w:ascii="Times New Roman" w:hAnsi="Times New Roman" w:cs="Times New Roman"/>
          <w:sz w:val="28"/>
          <w:szCs w:val="28"/>
        </w:rPr>
        <w:t>земли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особо охраняемых территорий и объектов </w:t>
      </w:r>
      <w:r w:rsidRPr="00FD6906">
        <w:rPr>
          <w:rFonts w:ascii="Times New Roman" w:hAnsi="Times New Roman" w:cs="Times New Roman"/>
          <w:sz w:val="28"/>
          <w:szCs w:val="28"/>
        </w:rPr>
        <w:t>для целей размещения объекта «Создание модульных некапитальных средств размещения при реализации инвестиционных проектов в рамках подпрограммы «Туризм» государственной программы Ростовской области «Развитие культуры и туризма»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A44EC" w:rsidRPr="001641B6" w:rsidRDefault="00FA44EC" w:rsidP="001641B6">
      <w:pPr>
        <w:tabs>
          <w:tab w:val="left" w:pos="550"/>
        </w:tabs>
        <w:spacing w:after="0" w:line="360" w:lineRule="auto"/>
        <w:ind w:right="20" w:firstLine="560"/>
        <w:jc w:val="both"/>
        <w:rPr>
          <w:rFonts w:ascii="Times New Roman" w:hAnsi="Times New Roman" w:cs="Times New Roman"/>
          <w:sz w:val="28"/>
          <w:szCs w:val="28"/>
        </w:rPr>
      </w:pPr>
      <w:r w:rsidRPr="001641B6">
        <w:rPr>
          <w:rFonts w:ascii="Times New Roman" w:hAnsi="Times New Roman" w:cs="Times New Roman"/>
          <w:sz w:val="28"/>
          <w:szCs w:val="28"/>
        </w:rPr>
        <w:t>Инвестиционный проект «Туризм и индустрия гостеприимства» и подпрограммы «Туризм» государственной программы Ростовской области «Развитие культуры и туризма»</w:t>
      </w:r>
      <w:r w:rsidR="001641B6">
        <w:rPr>
          <w:rFonts w:ascii="Times New Roman" w:hAnsi="Times New Roman" w:cs="Times New Roman"/>
          <w:sz w:val="28"/>
          <w:szCs w:val="28"/>
        </w:rPr>
        <w:t xml:space="preserve"> </w:t>
      </w:r>
      <w:r w:rsidRPr="001641B6">
        <w:rPr>
          <w:rFonts w:ascii="Times New Roman" w:hAnsi="Times New Roman" w:cs="Times New Roman"/>
          <w:sz w:val="28"/>
          <w:szCs w:val="28"/>
        </w:rPr>
        <w:t xml:space="preserve">способствует развитию внутреннего туризма, сельского туризма и культурного </w:t>
      </w:r>
      <w:proofErr w:type="gramStart"/>
      <w:r w:rsidRPr="001641B6">
        <w:rPr>
          <w:rFonts w:ascii="Times New Roman" w:hAnsi="Times New Roman" w:cs="Times New Roman"/>
          <w:sz w:val="28"/>
          <w:szCs w:val="28"/>
        </w:rPr>
        <w:t>отдыха</w:t>
      </w:r>
      <w:proofErr w:type="gramEnd"/>
      <w:r w:rsidRPr="001641B6">
        <w:rPr>
          <w:rFonts w:ascii="Times New Roman" w:hAnsi="Times New Roman" w:cs="Times New Roman"/>
          <w:sz w:val="28"/>
          <w:szCs w:val="28"/>
        </w:rPr>
        <w:t xml:space="preserve"> как жителей, так и гостей региона. Расположение </w:t>
      </w:r>
      <w:proofErr w:type="spellStart"/>
      <w:r w:rsidRPr="001641B6">
        <w:rPr>
          <w:rFonts w:ascii="Times New Roman" w:hAnsi="Times New Roman" w:cs="Times New Roman"/>
          <w:sz w:val="28"/>
          <w:szCs w:val="28"/>
        </w:rPr>
        <w:t>глэмпинга</w:t>
      </w:r>
      <w:proofErr w:type="spellEnd"/>
      <w:r w:rsidRPr="001641B6">
        <w:rPr>
          <w:rFonts w:ascii="Times New Roman" w:hAnsi="Times New Roman" w:cs="Times New Roman"/>
          <w:sz w:val="28"/>
          <w:szCs w:val="28"/>
        </w:rPr>
        <w:t xml:space="preserve"> в непосредственной близости рядом с популярным туристическим объектом «Парк птиц «Малинки». Анализ ситуации по размещению планируемого объекта показывает целесообразность реализации данного проекта. </w:t>
      </w:r>
    </w:p>
    <w:p w:rsidR="001641B6" w:rsidRDefault="001641B6" w:rsidP="00747594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- Земельный участок, согласно </w:t>
      </w:r>
      <w:r w:rsidR="00D325FD">
        <w:rPr>
          <w:sz w:val="28"/>
          <w:szCs w:val="28"/>
        </w:rPr>
        <w:t>приложенной схеме</w:t>
      </w:r>
      <w:r w:rsidR="00C80D0D">
        <w:rPr>
          <w:sz w:val="28"/>
          <w:szCs w:val="28"/>
        </w:rPr>
        <w:t xml:space="preserve"> </w:t>
      </w:r>
      <w:r w:rsidR="00D325FD">
        <w:rPr>
          <w:sz w:val="28"/>
          <w:szCs w:val="28"/>
        </w:rPr>
        <w:t>расположения земельного участка</w:t>
      </w:r>
      <w:r w:rsidR="00C80D0D">
        <w:rPr>
          <w:sz w:val="28"/>
          <w:szCs w:val="28"/>
        </w:rPr>
        <w:t xml:space="preserve"> и </w:t>
      </w:r>
      <w:proofErr w:type="gramStart"/>
      <w:r w:rsidR="00C80D0D">
        <w:rPr>
          <w:sz w:val="28"/>
          <w:szCs w:val="28"/>
        </w:rPr>
        <w:t>координатам</w:t>
      </w:r>
      <w:proofErr w:type="gramEnd"/>
      <w:r w:rsidR="00C80D0D">
        <w:rPr>
          <w:sz w:val="28"/>
          <w:szCs w:val="28"/>
        </w:rPr>
        <w:t xml:space="preserve"> указанным в ней</w:t>
      </w:r>
      <w:r w:rsidR="00D325FD">
        <w:rPr>
          <w:sz w:val="28"/>
          <w:szCs w:val="28"/>
        </w:rPr>
        <w:t xml:space="preserve">, площадью  2364,0 </w:t>
      </w:r>
      <w:proofErr w:type="spellStart"/>
      <w:r w:rsidR="00D325FD">
        <w:rPr>
          <w:sz w:val="28"/>
          <w:szCs w:val="28"/>
        </w:rPr>
        <w:t>кв.м</w:t>
      </w:r>
      <w:proofErr w:type="spellEnd"/>
      <w:r w:rsidR="00D325FD">
        <w:rPr>
          <w:sz w:val="28"/>
          <w:szCs w:val="28"/>
        </w:rPr>
        <w:t xml:space="preserve">. по местоположению: Ростовская область, </w:t>
      </w:r>
      <w:proofErr w:type="spellStart"/>
      <w:r w:rsidR="00D325FD">
        <w:rPr>
          <w:sz w:val="28"/>
          <w:szCs w:val="28"/>
        </w:rPr>
        <w:t>Красносулинский</w:t>
      </w:r>
      <w:proofErr w:type="spellEnd"/>
      <w:r w:rsidR="00D325FD">
        <w:rPr>
          <w:sz w:val="28"/>
          <w:szCs w:val="28"/>
        </w:rPr>
        <w:t xml:space="preserve"> район, Пролетарское сельское поселение, 1050 м к северо-западу от автомагистрали М-4 «Дон» отнесен к</w:t>
      </w:r>
      <w:r w:rsidR="00C80D0D">
        <w:rPr>
          <w:sz w:val="28"/>
          <w:szCs w:val="28"/>
        </w:rPr>
        <w:t xml:space="preserve"> функциональной зоне </w:t>
      </w:r>
      <w:r w:rsidR="00C80D0D">
        <w:t xml:space="preserve"> </w:t>
      </w:r>
      <w:r w:rsidR="00C80D0D" w:rsidRPr="00C80D0D">
        <w:rPr>
          <w:sz w:val="28"/>
          <w:szCs w:val="28"/>
        </w:rPr>
        <w:t>садоводства, огородничества</w:t>
      </w:r>
      <w:r w:rsidR="00C80D0D">
        <w:rPr>
          <w:sz w:val="28"/>
          <w:szCs w:val="28"/>
        </w:rPr>
        <w:t xml:space="preserve">. </w:t>
      </w:r>
      <w:r w:rsidR="00182296">
        <w:rPr>
          <w:sz w:val="28"/>
          <w:szCs w:val="28"/>
        </w:rPr>
        <w:t>Согласно</w:t>
      </w:r>
      <w:r w:rsidR="00000C19">
        <w:rPr>
          <w:sz w:val="28"/>
          <w:szCs w:val="28"/>
        </w:rPr>
        <w:t xml:space="preserve"> действующей редакции</w:t>
      </w:r>
      <w:r w:rsidR="00182296">
        <w:rPr>
          <w:sz w:val="28"/>
          <w:szCs w:val="28"/>
        </w:rPr>
        <w:t xml:space="preserve"> генерального плана Пролетарского сельского поселения, земельный участок по своим координатам </w:t>
      </w:r>
      <w:r w:rsidR="00000C19">
        <w:rPr>
          <w:sz w:val="28"/>
          <w:szCs w:val="28"/>
        </w:rPr>
        <w:t>расположен</w:t>
      </w:r>
      <w:r w:rsidR="00182296">
        <w:rPr>
          <w:sz w:val="28"/>
          <w:szCs w:val="28"/>
        </w:rPr>
        <w:t xml:space="preserve"> </w:t>
      </w:r>
      <w:r w:rsidR="00000C19">
        <w:rPr>
          <w:sz w:val="28"/>
          <w:szCs w:val="28"/>
        </w:rPr>
        <w:t xml:space="preserve">в функциональной зоне </w:t>
      </w:r>
      <w:r w:rsidR="00000C19">
        <w:rPr>
          <w:sz w:val="28"/>
          <w:szCs w:val="28"/>
        </w:rPr>
        <w:lastRenderedPageBreak/>
        <w:t>сельскохозяйственного использования и отнесен к землям сельскохозяйственного назначения.</w:t>
      </w:r>
      <w:r w:rsidR="00D325FD">
        <w:rPr>
          <w:sz w:val="28"/>
          <w:szCs w:val="28"/>
        </w:rPr>
        <w:t xml:space="preserve"> </w:t>
      </w:r>
    </w:p>
    <w:p w:rsidR="001641B6" w:rsidRPr="00EF050D" w:rsidRDefault="00EF050D" w:rsidP="00747594">
      <w:pPr>
        <w:pStyle w:val="af3"/>
        <w:spacing w:line="360" w:lineRule="auto"/>
        <w:ind w:left="0"/>
        <w:rPr>
          <w:color w:val="000000" w:themeColor="text1"/>
          <w:sz w:val="28"/>
          <w:szCs w:val="28"/>
        </w:rPr>
      </w:pPr>
      <w:proofErr w:type="gramStart"/>
      <w:r>
        <w:rPr>
          <w:sz w:val="28"/>
          <w:szCs w:val="28"/>
        </w:rPr>
        <w:t>В дальнейшем з</w:t>
      </w:r>
      <w:r w:rsidR="00987E3F">
        <w:rPr>
          <w:sz w:val="28"/>
          <w:szCs w:val="28"/>
        </w:rPr>
        <w:t>емельный участок планируется к использованию для садоводства</w:t>
      </w:r>
      <w:r>
        <w:rPr>
          <w:sz w:val="28"/>
          <w:szCs w:val="28"/>
        </w:rPr>
        <w:t xml:space="preserve"> и огородничества (планируемый вид разрешенного использования «Ведение садоводства» код по классификатору 13.2.</w:t>
      </w:r>
      <w:proofErr w:type="gramEnd"/>
      <w:r>
        <w:rPr>
          <w:sz w:val="28"/>
          <w:szCs w:val="28"/>
        </w:rPr>
        <w:t xml:space="preserve"> </w:t>
      </w:r>
      <w:r w:rsidRPr="00EF050D">
        <w:rPr>
          <w:color w:val="000000" w:themeColor="text1"/>
          <w:sz w:val="28"/>
          <w:szCs w:val="28"/>
          <w:shd w:val="clear" w:color="auto" w:fill="FFFFFF"/>
        </w:rPr>
        <w:t xml:space="preserve">Описание вида разрешенного использования земельного участка: Осуществление отдыха и (или) выращивания гражданами для собственных нужд сельскохозяйственных культур; </w:t>
      </w:r>
      <w:proofErr w:type="gramStart"/>
      <w:r w:rsidRPr="00EF050D">
        <w:rPr>
          <w:color w:val="000000" w:themeColor="text1"/>
          <w:sz w:val="28"/>
          <w:szCs w:val="28"/>
          <w:shd w:val="clear" w:color="auto" w:fill="FFFFFF"/>
        </w:rPr>
        <w:t>размещение для собственных нужд садового дома, жилого дома, указанного в описании вида разрешенного использования с кодом 2.1, хозяйственных построек и гаражей для собственных нужд</w:t>
      </w:r>
      <w:r>
        <w:rPr>
          <w:color w:val="000000" w:themeColor="text1"/>
          <w:sz w:val="28"/>
          <w:szCs w:val="28"/>
          <w:shd w:val="clear" w:color="auto" w:fill="FFFFFF"/>
        </w:rPr>
        <w:t xml:space="preserve">),  так как </w:t>
      </w:r>
      <w:r>
        <w:rPr>
          <w:sz w:val="28"/>
          <w:szCs w:val="28"/>
        </w:rPr>
        <w:t>в границах земельного участка расположен жилой дом с кадастровым номером 61:59:0050201:7901, принадлежащий на праве собственности (о чем в Едином государственном реестре прав на недвижимое имущество и сделок с ним 30.01.2013 г</w:t>
      </w:r>
      <w:proofErr w:type="gramEnd"/>
      <w:r>
        <w:rPr>
          <w:sz w:val="28"/>
          <w:szCs w:val="28"/>
        </w:rPr>
        <w:t>. сделана запись регистрации № 61-61-49/136/2012-250). В раздел «Приложения» включены правоустанавливающие документы на объект капитального строительства</w:t>
      </w:r>
      <w:r w:rsidR="00A03F7A">
        <w:rPr>
          <w:sz w:val="28"/>
          <w:szCs w:val="28"/>
        </w:rPr>
        <w:t xml:space="preserve"> расположенного на земельном участке. </w:t>
      </w:r>
    </w:p>
    <w:p w:rsidR="001641B6" w:rsidRPr="006A7DD6" w:rsidRDefault="001A2EE7" w:rsidP="00747594">
      <w:pPr>
        <w:pStyle w:val="af3"/>
        <w:spacing w:line="360" w:lineRule="auto"/>
        <w:ind w:left="0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Пункт. 2 Статьи 77.</w:t>
      </w:r>
      <w:r w:rsidRPr="001A2EE7">
        <w:rPr>
          <w:rFonts w:asciiTheme="minorHAnsi" w:eastAsiaTheme="minorHAnsi" w:hAnsiTheme="minorHAnsi" w:cstheme="minorBidi"/>
        </w:rPr>
        <w:t xml:space="preserve"> </w:t>
      </w:r>
      <w:hyperlink r:id="rId10" w:history="1">
        <w:proofErr w:type="gramStart"/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"Земельн</w:t>
        </w:r>
        <w:r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ого</w:t>
        </w:r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 xml:space="preserve"> кодекс</w:t>
        </w:r>
        <w:r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а</w:t>
        </w:r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 xml:space="preserve"> Российской Федерации" от 25.10.2001 N 136-ФЗ (ред. от 26.12.2024) (с изм. и доп., вступ. в силу с 19.01.2025)</w:t>
        </w:r>
      </w:hyperlink>
      <w:r>
        <w:rPr>
          <w:rFonts w:eastAsiaTheme="minorHAnsi"/>
          <w:color w:val="000000" w:themeColor="text1"/>
          <w:sz w:val="28"/>
          <w:szCs w:val="28"/>
        </w:rPr>
        <w:t xml:space="preserve"> говорит о том, что </w:t>
      </w:r>
      <w:r w:rsidR="006A7DD6">
        <w:rPr>
          <w:color w:val="000000"/>
          <w:sz w:val="30"/>
          <w:szCs w:val="30"/>
          <w:shd w:val="clear" w:color="auto" w:fill="FFFFFF"/>
        </w:rPr>
        <w:t>в</w:t>
      </w:r>
      <w:r>
        <w:rPr>
          <w:color w:val="000000"/>
          <w:sz w:val="30"/>
          <w:szCs w:val="30"/>
          <w:shd w:val="clear" w:color="auto" w:fill="FFFFFF"/>
        </w:rPr>
        <w:t xml:space="preserve"> составе земель сельскохозяйственного назначения</w:t>
      </w:r>
      <w:r w:rsidR="006A7DD6">
        <w:rPr>
          <w:color w:val="000000"/>
          <w:sz w:val="30"/>
          <w:szCs w:val="30"/>
          <w:shd w:val="clear" w:color="auto" w:fill="FFFFFF"/>
        </w:rPr>
        <w:t xml:space="preserve"> </w:t>
      </w:r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выделяются сельскохозяйственные угодья, земли, занятые внутрихозяйственными дорогами, коммуникациями, </w:t>
      </w:r>
      <w:proofErr w:type="spellStart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агролесомелиоративными</w:t>
      </w:r>
      <w:proofErr w:type="spellEnd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насаждениями, </w:t>
      </w:r>
      <w:proofErr w:type="spellStart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агрофитомелиоративными</w:t>
      </w:r>
      <w:proofErr w:type="spellEnd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насаждениями, водными объектами (в том числе прудами, образованными водоподпорными сооружениями на водотоках и используемыми в целях осуществления прудовой </w:t>
      </w:r>
      <w:proofErr w:type="spellStart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аквакультуры</w:t>
      </w:r>
      <w:proofErr w:type="spellEnd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), объектами</w:t>
      </w:r>
      <w:proofErr w:type="gramEnd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капитального строительства, некапитальными строениями, сооружениями, используемыми для производства, хранения и первичной переработки сельскохозяйственной продукции, в случаях, предусмотренных федеральными </w:t>
      </w:r>
      <w:hyperlink r:id="rId11" w:anchor="dst13" w:history="1">
        <w:r w:rsidR="006A7DD6" w:rsidRPr="006A7DD6">
          <w:rPr>
            <w:rFonts w:eastAsiaTheme="minorHAnsi"/>
            <w:color w:val="1A0DAB"/>
            <w:sz w:val="28"/>
            <w:szCs w:val="28"/>
            <w:u w:val="single"/>
            <w:shd w:val="clear" w:color="auto" w:fill="FFFFFF"/>
          </w:rPr>
          <w:t>законами</w:t>
        </w:r>
      </w:hyperlink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, нестационарными торговыми объектами, а также жилыми домами, строительство, реконструкция и эксплуатация которых допускаются на земельных участках, используемых крестьянскими (фермерскими) </w:t>
      </w:r>
      <w:r w:rsidR="006A7DD6" w:rsidRPr="006A7DD6">
        <w:rPr>
          <w:rFonts w:eastAsiaTheme="minorHAnsi"/>
          <w:color w:val="000000"/>
          <w:sz w:val="28"/>
          <w:szCs w:val="28"/>
          <w:shd w:val="clear" w:color="auto" w:fill="FFFFFF"/>
        </w:rPr>
        <w:lastRenderedPageBreak/>
        <w:t>хозяйствами для осуществления своей деятельности, либо на земельных участках, предназначенных для ведения гражданами садоводства для собственных нужд.</w:t>
      </w:r>
      <w:proofErr w:type="gramEnd"/>
    </w:p>
    <w:p w:rsidR="001641B6" w:rsidRPr="007D1D23" w:rsidRDefault="00A81CB5" w:rsidP="00747594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В связи </w:t>
      </w:r>
      <w:proofErr w:type="gramStart"/>
      <w:r>
        <w:rPr>
          <w:sz w:val="28"/>
          <w:szCs w:val="28"/>
        </w:rPr>
        <w:t>с выше</w:t>
      </w:r>
      <w:proofErr w:type="gramEnd"/>
      <w:r>
        <w:rPr>
          <w:sz w:val="28"/>
          <w:szCs w:val="28"/>
        </w:rPr>
        <w:t xml:space="preserve"> сказанным указанный земельный участок </w:t>
      </w:r>
      <w:r w:rsidR="007D1D2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площадью 2364,0 </w:t>
      </w:r>
      <w:proofErr w:type="spellStart"/>
      <w:r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>.</w:t>
      </w:r>
      <w:r w:rsidR="007D1D23">
        <w:rPr>
          <w:sz w:val="28"/>
          <w:szCs w:val="28"/>
        </w:rPr>
        <w:t xml:space="preserve"> по местоположению: Ростовская область, </w:t>
      </w:r>
      <w:proofErr w:type="spellStart"/>
      <w:r w:rsidR="007D1D23">
        <w:rPr>
          <w:sz w:val="28"/>
          <w:szCs w:val="28"/>
        </w:rPr>
        <w:t>Красносулинский</w:t>
      </w:r>
      <w:proofErr w:type="spellEnd"/>
      <w:r w:rsidR="007D1D23">
        <w:rPr>
          <w:sz w:val="28"/>
          <w:szCs w:val="28"/>
        </w:rPr>
        <w:t xml:space="preserve"> район, Пролетарское сельское поселение, 1050 м к северо-западу от автомагистрали М-4 «Дон» </w:t>
      </w:r>
      <w:r>
        <w:rPr>
          <w:sz w:val="28"/>
          <w:szCs w:val="28"/>
        </w:rPr>
        <w:t xml:space="preserve">по таблице </w:t>
      </w:r>
      <w:r w:rsidR="007D1D23" w:rsidRPr="007D1D23">
        <w:rPr>
          <w:sz w:val="28"/>
          <w:szCs w:val="28"/>
        </w:rPr>
        <w:t>«Основные технико-экономические показатели Пролетарского СП»</w:t>
      </w:r>
      <w:r w:rsidR="007D1D23">
        <w:rPr>
          <w:sz w:val="28"/>
          <w:szCs w:val="28"/>
        </w:rPr>
        <w:t xml:space="preserve"> остается  в составе земель сельскохозяйственного назначения, и отнесен к функциональной зоне </w:t>
      </w:r>
      <w:r w:rsidR="007D1D23">
        <w:t xml:space="preserve"> </w:t>
      </w:r>
      <w:r w:rsidR="007D1D23" w:rsidRPr="00C80D0D">
        <w:rPr>
          <w:sz w:val="28"/>
          <w:szCs w:val="28"/>
        </w:rPr>
        <w:t>садоводства, огородничества</w:t>
      </w:r>
      <w:r w:rsidR="007D1D23">
        <w:rPr>
          <w:sz w:val="28"/>
          <w:szCs w:val="28"/>
        </w:rPr>
        <w:t xml:space="preserve">.  </w:t>
      </w:r>
    </w:p>
    <w:p w:rsidR="004869A8" w:rsidRDefault="004869A8" w:rsidP="004869A8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>-</w:t>
      </w:r>
      <w:r w:rsidRPr="004869A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Земельный участок, согласно приложенной схеме расположения земельного участка и </w:t>
      </w:r>
      <w:proofErr w:type="gramStart"/>
      <w:r>
        <w:rPr>
          <w:sz w:val="28"/>
          <w:szCs w:val="28"/>
        </w:rPr>
        <w:t>координатам</w:t>
      </w:r>
      <w:proofErr w:type="gramEnd"/>
      <w:r>
        <w:rPr>
          <w:sz w:val="28"/>
          <w:szCs w:val="28"/>
        </w:rPr>
        <w:t xml:space="preserve"> указанным в ней, площадью  6755,0 </w:t>
      </w:r>
      <w:proofErr w:type="spellStart"/>
      <w:r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 xml:space="preserve">. по местоположению: Ростовская область, </w:t>
      </w:r>
      <w:proofErr w:type="spellStart"/>
      <w:r>
        <w:rPr>
          <w:sz w:val="28"/>
          <w:szCs w:val="28"/>
        </w:rPr>
        <w:t>Красносулинский</w:t>
      </w:r>
      <w:proofErr w:type="spellEnd"/>
      <w:r>
        <w:rPr>
          <w:sz w:val="28"/>
          <w:szCs w:val="28"/>
        </w:rPr>
        <w:t xml:space="preserve"> район, Пролетарское сельское поселение, 1050 м к северо-западу от автомагистрали М-4 «Дон» отнесен к функциональной зоне </w:t>
      </w:r>
      <w:r>
        <w:t xml:space="preserve"> </w:t>
      </w:r>
      <w:r w:rsidRPr="00C80D0D">
        <w:rPr>
          <w:sz w:val="28"/>
          <w:szCs w:val="28"/>
        </w:rPr>
        <w:t>садоводства, огородничества</w:t>
      </w:r>
      <w:r>
        <w:rPr>
          <w:sz w:val="28"/>
          <w:szCs w:val="28"/>
        </w:rPr>
        <w:t xml:space="preserve">. Согласно действующей редакции генерального плана Пролетарского сельского поселения, земельный участок по своим координатам расположен в функциональной зоне сельскохозяйственного использования и отнесен к землям сельскохозяйственного назначения. </w:t>
      </w:r>
    </w:p>
    <w:p w:rsidR="001A2EE7" w:rsidRDefault="004869A8" w:rsidP="00747594">
      <w:pPr>
        <w:pStyle w:val="af3"/>
        <w:spacing w:line="360" w:lineRule="auto"/>
        <w:ind w:left="0"/>
        <w:rPr>
          <w:sz w:val="28"/>
          <w:szCs w:val="28"/>
        </w:rPr>
      </w:pPr>
      <w:proofErr w:type="gramStart"/>
      <w:r>
        <w:rPr>
          <w:sz w:val="28"/>
          <w:szCs w:val="28"/>
        </w:rPr>
        <w:t>В дальнейшем земельный участок планируется к использованию для садоводства и огородничества (планируемый вид разрешенного использования «Ведение садоводства» код по классификатору 13.2.</w:t>
      </w:r>
      <w:proofErr w:type="gramEnd"/>
      <w:r>
        <w:rPr>
          <w:sz w:val="28"/>
          <w:szCs w:val="28"/>
        </w:rPr>
        <w:t xml:space="preserve"> </w:t>
      </w:r>
      <w:r w:rsidRPr="00EF050D">
        <w:rPr>
          <w:color w:val="000000" w:themeColor="text1"/>
          <w:sz w:val="28"/>
          <w:szCs w:val="28"/>
          <w:shd w:val="clear" w:color="auto" w:fill="FFFFFF"/>
        </w:rPr>
        <w:t xml:space="preserve">Описание вида разрешенного использования земельного участка: </w:t>
      </w:r>
      <w:proofErr w:type="gramStart"/>
      <w:r w:rsidRPr="00EF050D">
        <w:rPr>
          <w:color w:val="000000" w:themeColor="text1"/>
          <w:sz w:val="28"/>
          <w:szCs w:val="28"/>
          <w:shd w:val="clear" w:color="auto" w:fill="FFFFFF"/>
        </w:rPr>
        <w:t>Осуществление отдыха и (или) выращивания гражданами для собственных нужд сельскохозяйственных культур; размещение для собственных нужд садового дома, жилого дома, указанного в описании вида разрешенного использования с кодом 2.1, хозяйственных построек и гаражей для собственных нужд</w:t>
      </w:r>
      <w:r>
        <w:rPr>
          <w:color w:val="000000" w:themeColor="text1"/>
          <w:sz w:val="28"/>
          <w:szCs w:val="28"/>
          <w:shd w:val="clear" w:color="auto" w:fill="FFFFFF"/>
        </w:rPr>
        <w:t>).</w:t>
      </w:r>
      <w:proofErr w:type="gramEnd"/>
    </w:p>
    <w:p w:rsidR="004869A8" w:rsidRPr="006A7DD6" w:rsidRDefault="004869A8" w:rsidP="004869A8">
      <w:pPr>
        <w:pStyle w:val="af3"/>
        <w:spacing w:line="360" w:lineRule="auto"/>
        <w:ind w:left="0"/>
        <w:rPr>
          <w:color w:val="000000" w:themeColor="text1"/>
          <w:sz w:val="28"/>
          <w:szCs w:val="28"/>
        </w:rPr>
      </w:pPr>
      <w:r>
        <w:rPr>
          <w:sz w:val="28"/>
          <w:szCs w:val="28"/>
        </w:rPr>
        <w:t>Пункт. 2 Статьи 77.</w:t>
      </w:r>
      <w:r w:rsidRPr="001A2EE7">
        <w:rPr>
          <w:rFonts w:asciiTheme="minorHAnsi" w:eastAsiaTheme="minorHAnsi" w:hAnsiTheme="minorHAnsi" w:cstheme="minorBidi"/>
        </w:rPr>
        <w:t xml:space="preserve"> </w:t>
      </w:r>
      <w:hyperlink r:id="rId12" w:history="1">
        <w:proofErr w:type="gramStart"/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"Земельн</w:t>
        </w:r>
        <w:r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ого</w:t>
        </w:r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 xml:space="preserve"> кодекс</w:t>
        </w:r>
        <w:r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>а</w:t>
        </w:r>
        <w:r w:rsidRPr="001A2EE7">
          <w:rPr>
            <w:rFonts w:eastAsiaTheme="minorHAnsi"/>
            <w:bCs/>
            <w:color w:val="000000" w:themeColor="text1"/>
            <w:sz w:val="28"/>
            <w:szCs w:val="28"/>
            <w:shd w:val="clear" w:color="auto" w:fill="FFFFFF"/>
          </w:rPr>
          <w:t xml:space="preserve"> Российской Федерации" от 25.10.2001 N 136-ФЗ (ред. от 26.12.2024) (с изм. и доп., вступ. в силу с 19.01.2025)</w:t>
        </w:r>
      </w:hyperlink>
      <w:r>
        <w:rPr>
          <w:rFonts w:eastAsiaTheme="minorHAnsi"/>
          <w:color w:val="000000" w:themeColor="text1"/>
          <w:sz w:val="28"/>
          <w:szCs w:val="28"/>
        </w:rPr>
        <w:t xml:space="preserve"> говорит о том, что </w:t>
      </w:r>
      <w:r>
        <w:rPr>
          <w:color w:val="000000"/>
          <w:sz w:val="30"/>
          <w:szCs w:val="30"/>
          <w:shd w:val="clear" w:color="auto" w:fill="FFFFFF"/>
        </w:rPr>
        <w:t xml:space="preserve">в составе земель сельскохозяйственного назначения </w:t>
      </w:r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выделяются сельскохозяйственные угодья, земли, занятые внутрихозяйственными дорогами, коммуникациями, </w:t>
      </w:r>
      <w:proofErr w:type="spellStart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агролесомелиоративными</w:t>
      </w:r>
      <w:proofErr w:type="spellEnd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насаждениями, </w:t>
      </w:r>
      <w:proofErr w:type="spellStart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lastRenderedPageBreak/>
        <w:t>агрофитомелиоративными</w:t>
      </w:r>
      <w:proofErr w:type="spellEnd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насаждениями, водными объектами (в том числе прудами, образованными водоподпорными сооружениями на водотоках и используемыми в целях осуществления прудовой </w:t>
      </w:r>
      <w:proofErr w:type="spellStart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аквакультуры</w:t>
      </w:r>
      <w:proofErr w:type="spellEnd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), объектами</w:t>
      </w:r>
      <w:proofErr w:type="gramEnd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капитального строительства, некапитальными строениями, сооружениями, используемыми для производства, хранения и первичной переработки сельскохозяйственной продукции, в случаях, предусмотренных федеральными </w:t>
      </w:r>
      <w:hyperlink r:id="rId13" w:anchor="dst13" w:history="1">
        <w:r w:rsidRPr="006A7DD6">
          <w:rPr>
            <w:rFonts w:eastAsiaTheme="minorHAnsi"/>
            <w:color w:val="1A0DAB"/>
            <w:sz w:val="28"/>
            <w:szCs w:val="28"/>
            <w:u w:val="single"/>
            <w:shd w:val="clear" w:color="auto" w:fill="FFFFFF"/>
          </w:rPr>
          <w:t>законами</w:t>
        </w:r>
      </w:hyperlink>
      <w:r w:rsidRPr="006A7DD6">
        <w:rPr>
          <w:rFonts w:eastAsiaTheme="minorHAnsi"/>
          <w:color w:val="000000"/>
          <w:sz w:val="28"/>
          <w:szCs w:val="28"/>
          <w:shd w:val="clear" w:color="auto" w:fill="FFFFFF"/>
        </w:rPr>
        <w:t>, нестационарными торговыми объектами, а также жилыми домами, строительство, реконструкция и эксплуатация которых допускаются на земельных участках, используемых крестьянскими (фермерскими) хозяйствами для осуществления своей деятельности, либо на земельных участках, предназначенных для ведения гражданами садоводства для собственных нужд.</w:t>
      </w:r>
      <w:proofErr w:type="gramEnd"/>
    </w:p>
    <w:p w:rsidR="004869A8" w:rsidRPr="007D1D23" w:rsidRDefault="004869A8" w:rsidP="004869A8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t xml:space="preserve">В связи </w:t>
      </w:r>
      <w:proofErr w:type="gramStart"/>
      <w:r>
        <w:rPr>
          <w:sz w:val="28"/>
          <w:szCs w:val="28"/>
        </w:rPr>
        <w:t>с выше</w:t>
      </w:r>
      <w:proofErr w:type="gramEnd"/>
      <w:r>
        <w:rPr>
          <w:sz w:val="28"/>
          <w:szCs w:val="28"/>
        </w:rPr>
        <w:t xml:space="preserve"> сказанным указанный земельный участок  площадью </w:t>
      </w:r>
      <w:r w:rsidR="00445207">
        <w:rPr>
          <w:sz w:val="28"/>
          <w:szCs w:val="28"/>
        </w:rPr>
        <w:t xml:space="preserve">6755,0 </w:t>
      </w:r>
      <w:proofErr w:type="spellStart"/>
      <w:r>
        <w:rPr>
          <w:sz w:val="28"/>
          <w:szCs w:val="28"/>
        </w:rPr>
        <w:t>кв.м</w:t>
      </w:r>
      <w:proofErr w:type="spellEnd"/>
      <w:r>
        <w:rPr>
          <w:sz w:val="28"/>
          <w:szCs w:val="28"/>
        </w:rPr>
        <w:t xml:space="preserve">. по местоположению: Ростовская область, </w:t>
      </w:r>
      <w:proofErr w:type="spellStart"/>
      <w:r>
        <w:rPr>
          <w:sz w:val="28"/>
          <w:szCs w:val="28"/>
        </w:rPr>
        <w:t>Красносулинский</w:t>
      </w:r>
      <w:proofErr w:type="spellEnd"/>
      <w:r>
        <w:rPr>
          <w:sz w:val="28"/>
          <w:szCs w:val="28"/>
        </w:rPr>
        <w:t xml:space="preserve"> район, Пролетарское сельское поселение, 1050 м к северо-западу от автомагистрали М-4 «Дон» по таблице </w:t>
      </w:r>
      <w:r w:rsidRPr="007D1D23">
        <w:rPr>
          <w:sz w:val="28"/>
          <w:szCs w:val="28"/>
        </w:rPr>
        <w:t>«Основные технико-экономические показатели Пролетарского СП»</w:t>
      </w:r>
      <w:r>
        <w:rPr>
          <w:sz w:val="28"/>
          <w:szCs w:val="28"/>
        </w:rPr>
        <w:t xml:space="preserve"> остается  в составе земель сельскохозяйственного назначения, и отнесен к функциональной зоне </w:t>
      </w:r>
      <w:r>
        <w:t xml:space="preserve"> </w:t>
      </w:r>
      <w:r w:rsidRPr="00C80D0D">
        <w:rPr>
          <w:sz w:val="28"/>
          <w:szCs w:val="28"/>
        </w:rPr>
        <w:t>садоводства, огородничества</w:t>
      </w:r>
      <w:r>
        <w:rPr>
          <w:sz w:val="28"/>
          <w:szCs w:val="28"/>
        </w:rPr>
        <w:t xml:space="preserve">.  </w:t>
      </w: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A2EE7" w:rsidRDefault="001A2EE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641B6" w:rsidRDefault="001641B6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641B6" w:rsidRDefault="001641B6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1641B6" w:rsidRDefault="001641B6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445207" w:rsidRDefault="00445207" w:rsidP="00747594">
      <w:pPr>
        <w:pStyle w:val="af3"/>
        <w:spacing w:line="360" w:lineRule="auto"/>
        <w:ind w:left="0"/>
        <w:rPr>
          <w:sz w:val="28"/>
          <w:szCs w:val="28"/>
        </w:rPr>
      </w:pPr>
    </w:p>
    <w:p w:rsidR="00445207" w:rsidRPr="00445207" w:rsidRDefault="00445207" w:rsidP="00445207">
      <w:pPr>
        <w:spacing w:line="360" w:lineRule="auto"/>
        <w:rPr>
          <w:sz w:val="28"/>
          <w:szCs w:val="28"/>
        </w:rPr>
      </w:pPr>
    </w:p>
    <w:p w:rsidR="008C0623" w:rsidRDefault="00095408" w:rsidP="00747594">
      <w:pPr>
        <w:pStyle w:val="af3"/>
        <w:spacing w:line="360" w:lineRule="auto"/>
        <w:ind w:left="0"/>
        <w:rPr>
          <w:sz w:val="28"/>
          <w:szCs w:val="28"/>
        </w:rPr>
      </w:pPr>
      <w:r>
        <w:rPr>
          <w:sz w:val="28"/>
          <w:szCs w:val="28"/>
        </w:rPr>
        <w:lastRenderedPageBreak/>
        <w:t>В связи с проектируемыми изменениями изменяются основные технико-экономические показатели Пролетарского сельского поселения.</w:t>
      </w:r>
    </w:p>
    <w:p w:rsidR="008C0623" w:rsidRDefault="00095408">
      <w:pPr>
        <w:pStyle w:val="af3"/>
        <w:spacing w:line="360" w:lineRule="auto"/>
        <w:ind w:left="0"/>
        <w:rPr>
          <w:b/>
          <w:sz w:val="28"/>
          <w:szCs w:val="28"/>
        </w:rPr>
      </w:pPr>
      <w:r>
        <w:rPr>
          <w:b/>
          <w:sz w:val="28"/>
          <w:szCs w:val="28"/>
        </w:rPr>
        <w:t>Основные технико-экономические показатели Пролетарского СП</w:t>
      </w:r>
    </w:p>
    <w:tbl>
      <w:tblPr>
        <w:tblStyle w:val="TableNormal"/>
        <w:tblW w:w="10206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3600"/>
        <w:gridCol w:w="680"/>
        <w:gridCol w:w="1276"/>
        <w:gridCol w:w="1275"/>
        <w:gridCol w:w="1418"/>
        <w:gridCol w:w="1417"/>
      </w:tblGrid>
      <w:tr w:rsidR="00AB4197" w:rsidTr="00526677">
        <w:trPr>
          <w:trHeight w:val="508"/>
        </w:trPr>
        <w:tc>
          <w:tcPr>
            <w:tcW w:w="540" w:type="dxa"/>
            <w:vMerge w:val="restart"/>
          </w:tcPr>
          <w:p w:rsidR="00AB4197" w:rsidRDefault="00AB4197">
            <w:pPr>
              <w:pStyle w:val="TableParagraph"/>
              <w:spacing w:line="453" w:lineRule="auto"/>
              <w:ind w:left="112" w:right="84" w:firstLine="43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п/п</w:t>
            </w:r>
          </w:p>
        </w:tc>
        <w:tc>
          <w:tcPr>
            <w:tcW w:w="3600" w:type="dxa"/>
            <w:vMerge w:val="restart"/>
          </w:tcPr>
          <w:p w:rsidR="00AB4197" w:rsidRDefault="00AB4197" w:rsidP="00A82B9C">
            <w:pPr>
              <w:pStyle w:val="TableParagraph"/>
              <w:spacing w:line="453" w:lineRule="auto"/>
              <w:ind w:left="169" w:right="171" w:hanging="120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AB4197" w:rsidP="00A82B9C">
            <w:pPr>
              <w:pStyle w:val="TableParagraph"/>
              <w:spacing w:line="453" w:lineRule="auto"/>
              <w:ind w:left="169" w:right="171" w:hanging="12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Наименование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показателей</w:t>
            </w:r>
            <w:proofErr w:type="spellEnd"/>
          </w:p>
        </w:tc>
        <w:tc>
          <w:tcPr>
            <w:tcW w:w="680" w:type="dxa"/>
            <w:vMerge w:val="restart"/>
          </w:tcPr>
          <w:p w:rsidR="00AB4197" w:rsidRPr="00A82B9C" w:rsidRDefault="00AB4197" w:rsidP="00A82B9C">
            <w:pPr>
              <w:pStyle w:val="TableParagraph"/>
              <w:spacing w:before="2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AB4197" w:rsidP="00A82B9C">
            <w:pPr>
              <w:pStyle w:val="TableParagraph"/>
              <w:spacing w:line="453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Ед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изм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3969" w:type="dxa"/>
            <w:gridSpan w:val="3"/>
          </w:tcPr>
          <w:p w:rsidR="00AB4197" w:rsidRDefault="00B24F27" w:rsidP="00B24F27">
            <w:pPr>
              <w:pStyle w:val="TableParagraph"/>
              <w:spacing w:line="268" w:lineRule="exac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 xml:space="preserve">         </w:t>
            </w:r>
            <w:r w:rsidR="00AB4197" w:rsidRPr="00B24F2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Величина</w:t>
            </w:r>
            <w:r w:rsidR="00AB4197" w:rsidRPr="00B24F27">
              <w:rPr>
                <w:rFonts w:ascii="Times New Roman" w:eastAsia="Times New Roman" w:hAnsi="Times New Roman" w:cs="Times New Roman"/>
                <w:color w:val="000000" w:themeColor="text1"/>
                <w:spacing w:val="-3"/>
                <w:sz w:val="24"/>
                <w:szCs w:val="24"/>
                <w:lang w:val="ru-RU"/>
              </w:rPr>
              <w:t xml:space="preserve"> </w:t>
            </w:r>
            <w:r w:rsidR="00AB4197" w:rsidRPr="00B24F2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показателя</w:t>
            </w:r>
          </w:p>
          <w:p w:rsidR="00B24F27" w:rsidRPr="00526677" w:rsidRDefault="00526677" w:rsidP="00526677">
            <w:pPr>
              <w:pStyle w:val="TableParagraph"/>
              <w:spacing w:line="268" w:lineRule="exact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526677">
              <w:rPr>
                <w:rFonts w:ascii="Times New Roman" w:eastAsia="Times New Roman" w:hAnsi="Times New Roman" w:cs="Arial"/>
                <w:lang w:val="ru-RU" w:eastAsia="ru-RU"/>
              </w:rPr>
              <w:t>(утв</w:t>
            </w:r>
            <w:r w:rsidRPr="00526677">
              <w:rPr>
                <w:rFonts w:ascii="Times New Roman" w:eastAsia="Times New Roman" w:hAnsi="Times New Roman" w:cs="Arial"/>
                <w:color w:val="000000" w:themeColor="text1"/>
                <w:lang w:val="ru-RU" w:eastAsia="ru-RU"/>
              </w:rPr>
              <w:t xml:space="preserve">. Решением собрания депутатов </w:t>
            </w:r>
            <w:proofErr w:type="spellStart"/>
            <w:r w:rsidRPr="00526677">
              <w:rPr>
                <w:rFonts w:ascii="Times New Roman" w:eastAsia="Times New Roman" w:hAnsi="Times New Roman" w:cs="Arial"/>
                <w:color w:val="000000" w:themeColor="text1"/>
                <w:lang w:val="ru-RU" w:eastAsia="ru-RU"/>
              </w:rPr>
              <w:t>Красносулинского</w:t>
            </w:r>
            <w:proofErr w:type="spellEnd"/>
            <w:r w:rsidRPr="00526677">
              <w:rPr>
                <w:rFonts w:ascii="Times New Roman" w:eastAsia="Times New Roman" w:hAnsi="Times New Roman" w:cs="Arial"/>
                <w:color w:val="000000" w:themeColor="text1"/>
                <w:lang w:val="ru-RU" w:eastAsia="ru-RU"/>
              </w:rPr>
              <w:t xml:space="preserve"> района № 301 от </w:t>
            </w:r>
            <w:r w:rsidRPr="00526677">
              <w:rPr>
                <w:rFonts w:ascii="Times New Roman" w:hAnsi="Times New Roman" w:cs="Times New Roman"/>
                <w:lang w:val="ru-RU"/>
              </w:rPr>
              <w:t>26.11.2024)</w:t>
            </w:r>
          </w:p>
        </w:tc>
        <w:tc>
          <w:tcPr>
            <w:tcW w:w="1417" w:type="dxa"/>
            <w:vMerge w:val="restart"/>
          </w:tcPr>
          <w:p w:rsidR="00AB4197" w:rsidRPr="004E3ECF" w:rsidRDefault="00AB4197" w:rsidP="00AB4197">
            <w:pPr>
              <w:pStyle w:val="af4"/>
              <w:tabs>
                <w:tab w:val="left" w:pos="2268"/>
              </w:tabs>
              <w:rPr>
                <w:sz w:val="20"/>
                <w:szCs w:val="20"/>
                <w:lang w:val="ru-RU"/>
              </w:rPr>
            </w:pPr>
            <w:r w:rsidRPr="004E3ECF">
              <w:rPr>
                <w:sz w:val="20"/>
                <w:szCs w:val="20"/>
                <w:lang w:val="ru-RU"/>
              </w:rPr>
              <w:t xml:space="preserve">Проект внесения изменений в генеральный план </w:t>
            </w:r>
            <w:r w:rsidR="004E3ECF">
              <w:rPr>
                <w:sz w:val="20"/>
                <w:szCs w:val="20"/>
                <w:lang w:val="ru-RU"/>
              </w:rPr>
              <w:t xml:space="preserve">Пролетарского сельского поселения </w:t>
            </w:r>
            <w:proofErr w:type="spellStart"/>
            <w:r w:rsidR="00B24F27">
              <w:rPr>
                <w:sz w:val="20"/>
                <w:szCs w:val="20"/>
                <w:lang w:val="ru-RU"/>
              </w:rPr>
              <w:t>Красносулинского</w:t>
            </w:r>
            <w:proofErr w:type="spellEnd"/>
            <w:r w:rsidR="00B24F27">
              <w:rPr>
                <w:sz w:val="20"/>
                <w:szCs w:val="20"/>
                <w:lang w:val="ru-RU"/>
              </w:rPr>
              <w:t xml:space="preserve"> района</w:t>
            </w:r>
          </w:p>
          <w:p w:rsidR="00AB4197" w:rsidRPr="004E3ECF" w:rsidRDefault="00AB4197" w:rsidP="00AB4197">
            <w:pPr>
              <w:pStyle w:val="TableParagraph"/>
              <w:spacing w:line="268" w:lineRule="exact"/>
              <w:ind w:left="1247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</w:tc>
      </w:tr>
      <w:tr w:rsidR="00AB4197" w:rsidTr="00526677">
        <w:trPr>
          <w:trHeight w:val="1017"/>
        </w:trPr>
        <w:tc>
          <w:tcPr>
            <w:tcW w:w="540" w:type="dxa"/>
            <w:vMerge/>
            <w:tcBorders>
              <w:top w:val="none" w:sz="4" w:space="0" w:color="000000"/>
            </w:tcBorders>
          </w:tcPr>
          <w:p w:rsidR="00AB4197" w:rsidRPr="004E3ECF" w:rsidRDefault="00AB419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3600" w:type="dxa"/>
            <w:vMerge/>
            <w:tcBorders>
              <w:top w:val="none" w:sz="4" w:space="0" w:color="000000"/>
            </w:tcBorders>
          </w:tcPr>
          <w:p w:rsidR="00AB4197" w:rsidRPr="004E3ECF" w:rsidRDefault="00AB419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680" w:type="dxa"/>
            <w:vMerge/>
            <w:tcBorders>
              <w:top w:val="none" w:sz="4" w:space="0" w:color="000000"/>
            </w:tcBorders>
          </w:tcPr>
          <w:p w:rsidR="00AB4197" w:rsidRPr="004E3ECF" w:rsidRDefault="00AB4197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line="268" w:lineRule="exact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Современное</w:t>
            </w:r>
            <w:proofErr w:type="spellEnd"/>
          </w:p>
          <w:p w:rsidR="00AB4197" w:rsidRDefault="00AB4197">
            <w:pPr>
              <w:pStyle w:val="TableParagraph"/>
              <w:spacing w:before="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состояние</w:t>
            </w:r>
            <w:proofErr w:type="spellEnd"/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line="268" w:lineRule="exact"/>
              <w:ind w:left="15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очередь</w:t>
            </w:r>
            <w:proofErr w:type="spellEnd"/>
          </w:p>
          <w:p w:rsidR="00AB4197" w:rsidRDefault="00AB4197">
            <w:pPr>
              <w:pStyle w:val="TableParagraph"/>
              <w:spacing w:before="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24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(202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г.)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line="268" w:lineRule="exact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Расчетный</w:t>
            </w:r>
            <w:proofErr w:type="spellEnd"/>
          </w:p>
          <w:p w:rsidR="00AB4197" w:rsidRDefault="00AB4197">
            <w:pPr>
              <w:pStyle w:val="TableParagraph"/>
              <w:spacing w:before="8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 w:rsidP="00604955">
            <w:pPr>
              <w:pStyle w:val="TableParagraph"/>
              <w:ind w:left="14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срок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(2030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г.)</w:t>
            </w:r>
          </w:p>
        </w:tc>
        <w:tc>
          <w:tcPr>
            <w:tcW w:w="1417" w:type="dxa"/>
            <w:vMerge/>
          </w:tcPr>
          <w:p w:rsidR="00AB4197" w:rsidRDefault="00AB4197">
            <w:pPr>
              <w:pStyle w:val="TableParagraph"/>
              <w:spacing w:line="268" w:lineRule="exact"/>
              <w:ind w:left="146" w:right="13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AB4197" w:rsidTr="00526677">
        <w:trPr>
          <w:trHeight w:val="508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68" w:lineRule="exact"/>
              <w:ind w:left="1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680" w:type="dxa"/>
          </w:tcPr>
          <w:p w:rsidR="00AB4197" w:rsidRDefault="00AB4197">
            <w:pPr>
              <w:pStyle w:val="TableParagraph"/>
              <w:spacing w:line="268" w:lineRule="exact"/>
              <w:ind w:left="48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7" w:type="dxa"/>
          </w:tcPr>
          <w:p w:rsidR="00AB4197" w:rsidRPr="004E3ECF" w:rsidRDefault="004E3ECF">
            <w:pPr>
              <w:pStyle w:val="TableParagraph"/>
              <w:spacing w:line="268" w:lineRule="exact"/>
              <w:ind w:left="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7</w:t>
            </w:r>
          </w:p>
        </w:tc>
      </w:tr>
      <w:tr w:rsidR="00AB4197" w:rsidTr="00526677">
        <w:trPr>
          <w:trHeight w:val="508"/>
        </w:trPr>
        <w:tc>
          <w:tcPr>
            <w:tcW w:w="8789" w:type="dxa"/>
            <w:gridSpan w:val="6"/>
          </w:tcPr>
          <w:p w:rsidR="00AB4197" w:rsidRDefault="00AB4197">
            <w:pPr>
              <w:pStyle w:val="TableParagraph"/>
              <w:spacing w:line="268" w:lineRule="exact"/>
              <w:ind w:left="4173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I.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Территории</w:t>
            </w:r>
            <w:proofErr w:type="spellEnd"/>
          </w:p>
        </w:tc>
        <w:tc>
          <w:tcPr>
            <w:tcW w:w="1417" w:type="dxa"/>
          </w:tcPr>
          <w:p w:rsidR="00AB4197" w:rsidRDefault="00AB4197">
            <w:pPr>
              <w:pStyle w:val="TableParagraph"/>
              <w:spacing w:line="268" w:lineRule="exact"/>
              <w:ind w:left="4173"/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</w:tc>
      </w:tr>
      <w:tr w:rsidR="00B24F27" w:rsidTr="00526677">
        <w:trPr>
          <w:trHeight w:val="1127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600" w:type="dxa"/>
          </w:tcPr>
          <w:p w:rsidR="00AB4197" w:rsidRPr="00F11F19" w:rsidRDefault="00AB4197">
            <w:pPr>
              <w:pStyle w:val="TableParagraph"/>
              <w:spacing w:line="278" w:lineRule="auto"/>
              <w:ind w:left="107" w:right="152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Общая площадь земель в границах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сельского поселения, в том числе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по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категориям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3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земель:</w:t>
            </w:r>
          </w:p>
        </w:tc>
        <w:tc>
          <w:tcPr>
            <w:tcW w:w="680" w:type="dxa"/>
          </w:tcPr>
          <w:p w:rsidR="00AB4197" w:rsidRPr="00F11F19" w:rsidRDefault="00AB4197">
            <w:pPr>
              <w:pStyle w:val="TableParagraph"/>
              <w:spacing w:before="3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AB4197" w:rsidP="00B24F2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24209,92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57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24209,92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24209,92</w:t>
            </w:r>
          </w:p>
        </w:tc>
        <w:tc>
          <w:tcPr>
            <w:tcW w:w="1417" w:type="dxa"/>
          </w:tcPr>
          <w:p w:rsidR="00526677" w:rsidRDefault="00526677">
            <w:pPr>
              <w:pStyle w:val="TableParagraph"/>
              <w:ind w:left="146" w:right="13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52667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24209,92</w:t>
            </w:r>
          </w:p>
        </w:tc>
      </w:tr>
      <w:tr w:rsidR="00B24F27" w:rsidTr="00526677">
        <w:trPr>
          <w:trHeight w:val="817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78" w:lineRule="auto"/>
              <w:ind w:left="107" w:right="62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сельскохозяйственного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назначения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before="15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before="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19564,29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53" w:right="14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19564,29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before="4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19564,29</w:t>
            </w:r>
          </w:p>
        </w:tc>
        <w:tc>
          <w:tcPr>
            <w:tcW w:w="1417" w:type="dxa"/>
          </w:tcPr>
          <w:p w:rsidR="00526677" w:rsidRDefault="00526677" w:rsidP="00526677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526677" w:rsidP="00526677">
            <w:pPr>
              <w:pStyle w:val="TableParagraph"/>
              <w:spacing w:before="4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19562,49</w:t>
            </w:r>
          </w:p>
        </w:tc>
      </w:tr>
      <w:tr w:rsidR="00B24F27" w:rsidTr="00526677">
        <w:trPr>
          <w:trHeight w:val="508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68" w:lineRule="exact"/>
              <w:ind w:left="10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населенных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5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пунктов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line="268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before="85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59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85"/>
              <w:ind w:left="153" w:right="14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4,59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before="107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4,59</w:t>
            </w:r>
          </w:p>
        </w:tc>
        <w:tc>
          <w:tcPr>
            <w:tcW w:w="1417" w:type="dxa"/>
          </w:tcPr>
          <w:p w:rsidR="00AB4197" w:rsidRDefault="00526677">
            <w:pPr>
              <w:pStyle w:val="TableParagraph"/>
              <w:spacing w:before="107"/>
              <w:ind w:left="146" w:right="13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4,59</w:t>
            </w:r>
          </w:p>
        </w:tc>
      </w:tr>
      <w:tr w:rsidR="00B24F27" w:rsidTr="00526677">
        <w:trPr>
          <w:trHeight w:val="2670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600" w:type="dxa"/>
          </w:tcPr>
          <w:p w:rsidR="00AB4197" w:rsidRPr="00F11F19" w:rsidRDefault="00AB4197">
            <w:pPr>
              <w:pStyle w:val="TableParagraph"/>
              <w:spacing w:line="276" w:lineRule="auto"/>
              <w:ind w:left="107" w:right="548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Земли промышленности,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энергетики, транспорта, связи,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радиовещания, телевидения,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информатики, земли для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обеспечения космической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деятельности, земли обороны,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безопасности и земли иного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специального назначения</w:t>
            </w:r>
            <w:proofErr w:type="gramEnd"/>
          </w:p>
        </w:tc>
        <w:tc>
          <w:tcPr>
            <w:tcW w:w="680" w:type="dxa"/>
          </w:tcPr>
          <w:p w:rsidR="00AB4197" w:rsidRPr="00F11F19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Pr="00F11F19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AB4197">
            <w:pPr>
              <w:pStyle w:val="TableParagraph"/>
              <w:spacing w:before="4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Pr="00F11F19" w:rsidRDefault="00AB4197">
            <w:pPr>
              <w:pStyle w:val="TableParagraph"/>
              <w:spacing w:before="4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AB4197" w:rsidP="00B24F27">
            <w:pPr>
              <w:pStyle w:val="TableParagraph"/>
              <w:spacing w:before="1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spacing w:before="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1380,97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spacing w:before="6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53" w:right="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80,97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spacing w:before="3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1380,97</w:t>
            </w:r>
          </w:p>
        </w:tc>
        <w:tc>
          <w:tcPr>
            <w:tcW w:w="1417" w:type="dxa"/>
          </w:tcPr>
          <w:p w:rsidR="00526677" w:rsidRDefault="00526677" w:rsidP="00526677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526677" w:rsidRDefault="00526677" w:rsidP="00526677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526677" w:rsidRDefault="00526677" w:rsidP="00526677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526677" w:rsidRDefault="00526677" w:rsidP="00526677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526677" w:rsidP="00526677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1380,97</w:t>
            </w:r>
          </w:p>
        </w:tc>
      </w:tr>
      <w:tr w:rsidR="00B24F27" w:rsidTr="00526677">
        <w:trPr>
          <w:trHeight w:val="508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68" w:lineRule="exact"/>
              <w:ind w:left="10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водного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фонда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line="268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before="85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31,74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85"/>
              <w:ind w:left="153" w:right="14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31,74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line="292" w:lineRule="exact"/>
              <w:ind w:left="146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31,74</w:t>
            </w:r>
          </w:p>
        </w:tc>
        <w:tc>
          <w:tcPr>
            <w:tcW w:w="1417" w:type="dxa"/>
          </w:tcPr>
          <w:p w:rsidR="00AB4197" w:rsidRDefault="00526677">
            <w:pPr>
              <w:pStyle w:val="TableParagraph"/>
              <w:spacing w:line="292" w:lineRule="exact"/>
              <w:ind w:left="146" w:right="13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31,74</w:t>
            </w:r>
          </w:p>
        </w:tc>
      </w:tr>
      <w:tr w:rsidR="00B24F27" w:rsidTr="00526677">
        <w:trPr>
          <w:trHeight w:val="508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68" w:lineRule="exact"/>
              <w:ind w:left="10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лесного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фонда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line="268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line="292" w:lineRule="exact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2880,97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line="292" w:lineRule="exact"/>
              <w:ind w:left="153" w:right="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2880,97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line="292" w:lineRule="exact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2880,97</w:t>
            </w:r>
          </w:p>
        </w:tc>
        <w:tc>
          <w:tcPr>
            <w:tcW w:w="1417" w:type="dxa"/>
          </w:tcPr>
          <w:p w:rsidR="00AB4197" w:rsidRDefault="00526677">
            <w:pPr>
              <w:pStyle w:val="TableParagraph"/>
              <w:spacing w:line="292" w:lineRule="exact"/>
              <w:ind w:left="149" w:right="13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2880,97</w:t>
            </w:r>
          </w:p>
        </w:tc>
      </w:tr>
      <w:tr w:rsidR="00B24F27" w:rsidTr="00526677">
        <w:trPr>
          <w:trHeight w:val="817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78" w:lineRule="auto"/>
              <w:ind w:left="107" w:right="105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особо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охраняемых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47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территорий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before="15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before="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7,36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53" w:right="142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7,36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before="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B4197" w:rsidRDefault="00AB4197">
            <w:pPr>
              <w:pStyle w:val="TableParagraph"/>
              <w:ind w:left="149" w:right="13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7,36</w:t>
            </w:r>
          </w:p>
        </w:tc>
        <w:tc>
          <w:tcPr>
            <w:tcW w:w="1417" w:type="dxa"/>
          </w:tcPr>
          <w:p w:rsidR="00526677" w:rsidRDefault="00526677" w:rsidP="00526677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</w:p>
          <w:p w:rsidR="00AB4197" w:rsidRDefault="00526677" w:rsidP="00526677">
            <w:pPr>
              <w:pStyle w:val="TableParagraph"/>
              <w:spacing w:before="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9,16</w:t>
            </w:r>
          </w:p>
        </w:tc>
      </w:tr>
      <w:tr w:rsidR="00B24F27" w:rsidTr="00526677">
        <w:trPr>
          <w:trHeight w:val="508"/>
        </w:trPr>
        <w:tc>
          <w:tcPr>
            <w:tcW w:w="540" w:type="dxa"/>
          </w:tcPr>
          <w:p w:rsidR="00AB4197" w:rsidRDefault="00AB4197">
            <w:pPr>
              <w:pStyle w:val="TableParagraph"/>
              <w:spacing w:line="268" w:lineRule="exact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600" w:type="dxa"/>
          </w:tcPr>
          <w:p w:rsidR="00AB4197" w:rsidRDefault="00AB4197">
            <w:pPr>
              <w:pStyle w:val="TableParagraph"/>
              <w:spacing w:line="268" w:lineRule="exact"/>
              <w:ind w:left="107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Земли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запаса</w:t>
            </w:r>
            <w:proofErr w:type="spellEnd"/>
          </w:p>
        </w:tc>
        <w:tc>
          <w:tcPr>
            <w:tcW w:w="680" w:type="dxa"/>
          </w:tcPr>
          <w:p w:rsidR="00AB4197" w:rsidRDefault="00AB4197" w:rsidP="00B24F27">
            <w:pPr>
              <w:pStyle w:val="TableParagraph"/>
              <w:spacing w:line="268" w:lineRule="exac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</w:t>
            </w:r>
            <w:proofErr w:type="spellEnd"/>
          </w:p>
        </w:tc>
        <w:tc>
          <w:tcPr>
            <w:tcW w:w="1276" w:type="dxa"/>
          </w:tcPr>
          <w:p w:rsidR="00AB4197" w:rsidRDefault="00AB4197">
            <w:pPr>
              <w:pStyle w:val="TableParagraph"/>
              <w:spacing w:before="85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275" w:type="dxa"/>
          </w:tcPr>
          <w:p w:rsidR="00AB4197" w:rsidRDefault="00AB4197">
            <w:pPr>
              <w:pStyle w:val="TableParagraph"/>
              <w:spacing w:before="85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418" w:type="dxa"/>
          </w:tcPr>
          <w:p w:rsidR="00AB4197" w:rsidRDefault="00AB4197">
            <w:pPr>
              <w:pStyle w:val="TableParagraph"/>
              <w:spacing w:before="85"/>
              <w:ind w:left="8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1417" w:type="dxa"/>
          </w:tcPr>
          <w:p w:rsidR="00AB4197" w:rsidRDefault="00526677">
            <w:pPr>
              <w:pStyle w:val="TableParagraph"/>
              <w:spacing w:before="85"/>
              <w:ind w:left="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</w:tbl>
    <w:p w:rsidR="008C0623" w:rsidRDefault="00095408">
      <w:pPr>
        <w:tabs>
          <w:tab w:val="left" w:pos="2175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</w:p>
    <w:p w:rsidR="009F77A3" w:rsidRDefault="009F77A3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AD2C4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56DD8" w:rsidRDefault="00456DD8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ПРИЛОЖЕНИЯ</w:t>
      </w: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F0BDA" w:rsidRDefault="001F0BDA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F0BDA" w:rsidRDefault="001F0BDA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C141F" w:rsidRDefault="001F0BDA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826960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явление Дроздова 27.11.2024 №157_page-000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826960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явление Дроздова 27.11.2024 №157_page-000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82696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явление Дроздова 27.11.2024 №157_page-000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82696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явление Дроздова 27.11.2024 №157_page-000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826960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явление Дроздова 27.11.2024 №157_page-000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826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67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49377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ort-830a9adf-6b91-4516-8622-a9ee77483b99-OfSite-2025-02-21-393352-61-01[0] ЭП_page-0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49377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ort-830a9adf-6b91-4516-8622-a9ee77483b99-OfSite-2025-02-21-393352-61-01[0] ЭП_page-000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67" w:rsidRDefault="00D94767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94767" w:rsidRDefault="005C141F" w:rsidP="00456DD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tabs>
          <w:tab w:val="left" w:pos="709"/>
        </w:tabs>
        <w:spacing w:after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005" cy="49377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ort-830a9adf-6b91-4516-8622-a9ee77483b99-OfSite-2025-02-21-393352-61-01[0] ЭП_page-000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67" w:rsidRPr="00D94767" w:rsidRDefault="00D94767" w:rsidP="00D9476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Pr="00D94767" w:rsidRDefault="00D94767" w:rsidP="00D9476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Pr="00D94767" w:rsidRDefault="00D94767" w:rsidP="00D9476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C141F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932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1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785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2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7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93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9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1014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4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10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8939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8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8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13574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09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13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16749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 паспорт г. Шахты, ул. Крупская, 29_page-0010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16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67" w:rsidRDefault="00D94767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11479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идетельство Островский Н.Б._page-0001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11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34C" w:rsidRDefault="0048334C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7756426561443331b8e7ba367f3c96-0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7756426561443331b8e7ba367f3c96-1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34C" w:rsidRDefault="0048334C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УАЦИЯ-под-домом-21.08.2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34C" w:rsidRDefault="0048334C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d9dfd741fbf6c7869e5efefa1e5ff4-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bd9dfd741fbf6c7869e5efefa1e5ff4-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34C" w:rsidRPr="00D94767" w:rsidRDefault="0048334C" w:rsidP="00D94767">
      <w:pPr>
        <w:tabs>
          <w:tab w:val="left" w:pos="1350"/>
        </w:tabs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90005" cy="903668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УАЦИЯ-КФХ-21.08.24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903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334C" w:rsidRPr="00D94767" w:rsidSect="00095408">
      <w:footerReference w:type="default" r:id="rId36"/>
      <w:pgSz w:w="11906" w:h="16838"/>
      <w:pgMar w:top="1134" w:right="851" w:bottom="1134" w:left="992" w:header="709" w:footer="709" w:gutter="0"/>
      <w:pgBorders w:offsetFrom="page">
        <w:top w:val="single" w:sz="24" w:space="24" w:color="92D050"/>
        <w:left w:val="single" w:sz="24" w:space="24" w:color="92D050"/>
        <w:bottom w:val="single" w:sz="24" w:space="24" w:color="92D050"/>
        <w:right w:val="single" w:sz="24" w:space="24" w:color="92D050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37D7" w:rsidRDefault="001A37D7">
      <w:pPr>
        <w:spacing w:after="0" w:line="240" w:lineRule="auto"/>
      </w:pPr>
      <w:r>
        <w:separator/>
      </w:r>
    </w:p>
  </w:endnote>
  <w:endnote w:type="continuationSeparator" w:id="0">
    <w:p w:rsidR="001A37D7" w:rsidRDefault="001A3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44501810"/>
      <w:docPartObj>
        <w:docPartGallery w:val="Page Numbers (Bottom of Page)"/>
        <w:docPartUnique/>
      </w:docPartObj>
    </w:sdtPr>
    <w:sdtEndPr/>
    <w:sdtContent>
      <w:p w:rsidR="004869A8" w:rsidRDefault="004869A8">
        <w:pPr>
          <w:pStyle w:val="13"/>
          <w:jc w:val="center"/>
        </w:pPr>
        <w:r>
          <w:fldChar w:fldCharType="begin"/>
        </w:r>
        <w:r>
          <w:instrText>PAGE \* MERGEFORMAT</w:instrText>
        </w:r>
        <w:r>
          <w:fldChar w:fldCharType="separate"/>
        </w:r>
        <w:r w:rsidR="001F0BD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4869A8" w:rsidRDefault="004869A8">
    <w:pPr>
      <w:pStyle w:val="1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37D7" w:rsidRDefault="001A37D7">
      <w:pPr>
        <w:spacing w:after="0" w:line="240" w:lineRule="auto"/>
      </w:pPr>
      <w:r>
        <w:separator/>
      </w:r>
    </w:p>
  </w:footnote>
  <w:footnote w:type="continuationSeparator" w:id="0">
    <w:p w:rsidR="001A37D7" w:rsidRDefault="001A37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5C03D5"/>
    <w:multiLevelType w:val="hybridMultilevel"/>
    <w:tmpl w:val="42FAC898"/>
    <w:lvl w:ilvl="0" w:tplc="125A46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DA08F4A2">
      <w:start w:val="1"/>
      <w:numFmt w:val="lowerLetter"/>
      <w:lvlText w:val="%2."/>
      <w:lvlJc w:val="left"/>
      <w:pPr>
        <w:ind w:left="1789" w:hanging="360"/>
      </w:pPr>
    </w:lvl>
    <w:lvl w:ilvl="2" w:tplc="6E8C6072">
      <w:start w:val="1"/>
      <w:numFmt w:val="lowerRoman"/>
      <w:lvlText w:val="%3."/>
      <w:lvlJc w:val="right"/>
      <w:pPr>
        <w:ind w:left="2509" w:hanging="180"/>
      </w:pPr>
    </w:lvl>
    <w:lvl w:ilvl="3" w:tplc="63DC6F92">
      <w:start w:val="1"/>
      <w:numFmt w:val="decimal"/>
      <w:lvlText w:val="%4."/>
      <w:lvlJc w:val="left"/>
      <w:pPr>
        <w:ind w:left="3229" w:hanging="360"/>
      </w:pPr>
    </w:lvl>
    <w:lvl w:ilvl="4" w:tplc="C4DCCB7C">
      <w:start w:val="1"/>
      <w:numFmt w:val="lowerLetter"/>
      <w:lvlText w:val="%5."/>
      <w:lvlJc w:val="left"/>
      <w:pPr>
        <w:ind w:left="3949" w:hanging="360"/>
      </w:pPr>
    </w:lvl>
    <w:lvl w:ilvl="5" w:tplc="CBF4CC72">
      <w:start w:val="1"/>
      <w:numFmt w:val="lowerRoman"/>
      <w:lvlText w:val="%6."/>
      <w:lvlJc w:val="right"/>
      <w:pPr>
        <w:ind w:left="4669" w:hanging="180"/>
      </w:pPr>
    </w:lvl>
    <w:lvl w:ilvl="6" w:tplc="E1645808">
      <w:start w:val="1"/>
      <w:numFmt w:val="decimal"/>
      <w:lvlText w:val="%7."/>
      <w:lvlJc w:val="left"/>
      <w:pPr>
        <w:ind w:left="5389" w:hanging="360"/>
      </w:pPr>
    </w:lvl>
    <w:lvl w:ilvl="7" w:tplc="B5FE4896">
      <w:start w:val="1"/>
      <w:numFmt w:val="lowerLetter"/>
      <w:lvlText w:val="%8."/>
      <w:lvlJc w:val="left"/>
      <w:pPr>
        <w:ind w:left="6109" w:hanging="360"/>
      </w:pPr>
    </w:lvl>
    <w:lvl w:ilvl="8" w:tplc="13924D04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0623"/>
    <w:rsid w:val="00000C19"/>
    <w:rsid w:val="00055626"/>
    <w:rsid w:val="00095408"/>
    <w:rsid w:val="001641B6"/>
    <w:rsid w:val="00182296"/>
    <w:rsid w:val="00194F29"/>
    <w:rsid w:val="001A2EE7"/>
    <w:rsid w:val="001A37D7"/>
    <w:rsid w:val="001C7F9B"/>
    <w:rsid w:val="001E0664"/>
    <w:rsid w:val="001E148F"/>
    <w:rsid w:val="001F0BDA"/>
    <w:rsid w:val="00325535"/>
    <w:rsid w:val="003439FD"/>
    <w:rsid w:val="00361925"/>
    <w:rsid w:val="00363B44"/>
    <w:rsid w:val="00366069"/>
    <w:rsid w:val="003A0F96"/>
    <w:rsid w:val="00415E3C"/>
    <w:rsid w:val="00445207"/>
    <w:rsid w:val="00456DD8"/>
    <w:rsid w:val="00471F4B"/>
    <w:rsid w:val="0048334C"/>
    <w:rsid w:val="004869A8"/>
    <w:rsid w:val="004E3ECF"/>
    <w:rsid w:val="004E6429"/>
    <w:rsid w:val="00526677"/>
    <w:rsid w:val="00536521"/>
    <w:rsid w:val="0057132C"/>
    <w:rsid w:val="0059771C"/>
    <w:rsid w:val="005C141F"/>
    <w:rsid w:val="005C15AD"/>
    <w:rsid w:val="005D7B92"/>
    <w:rsid w:val="00604955"/>
    <w:rsid w:val="00627605"/>
    <w:rsid w:val="006A7DD6"/>
    <w:rsid w:val="00710278"/>
    <w:rsid w:val="00726BF7"/>
    <w:rsid w:val="00732C90"/>
    <w:rsid w:val="00747594"/>
    <w:rsid w:val="007B41DC"/>
    <w:rsid w:val="007D1D23"/>
    <w:rsid w:val="007D4238"/>
    <w:rsid w:val="007E71F6"/>
    <w:rsid w:val="00850391"/>
    <w:rsid w:val="00873862"/>
    <w:rsid w:val="008A7CBA"/>
    <w:rsid w:val="008C0623"/>
    <w:rsid w:val="008D6E39"/>
    <w:rsid w:val="008E6DC0"/>
    <w:rsid w:val="00987E3F"/>
    <w:rsid w:val="00997201"/>
    <w:rsid w:val="009E33D0"/>
    <w:rsid w:val="009F77A3"/>
    <w:rsid w:val="00A03F7A"/>
    <w:rsid w:val="00A209EA"/>
    <w:rsid w:val="00A3685B"/>
    <w:rsid w:val="00A81CB5"/>
    <w:rsid w:val="00A82B9C"/>
    <w:rsid w:val="00A87055"/>
    <w:rsid w:val="00AB4197"/>
    <w:rsid w:val="00AD2C4C"/>
    <w:rsid w:val="00AE4460"/>
    <w:rsid w:val="00B03C64"/>
    <w:rsid w:val="00B24F27"/>
    <w:rsid w:val="00B60846"/>
    <w:rsid w:val="00B61FAC"/>
    <w:rsid w:val="00B84673"/>
    <w:rsid w:val="00B873AE"/>
    <w:rsid w:val="00C77425"/>
    <w:rsid w:val="00C80D0D"/>
    <w:rsid w:val="00CB368C"/>
    <w:rsid w:val="00D23C9E"/>
    <w:rsid w:val="00D325FD"/>
    <w:rsid w:val="00D51D1A"/>
    <w:rsid w:val="00D62B14"/>
    <w:rsid w:val="00D90DB4"/>
    <w:rsid w:val="00D94767"/>
    <w:rsid w:val="00D974F8"/>
    <w:rsid w:val="00E02556"/>
    <w:rsid w:val="00E07D1B"/>
    <w:rsid w:val="00E825B4"/>
    <w:rsid w:val="00EF050D"/>
    <w:rsid w:val="00EF1BA8"/>
    <w:rsid w:val="00EF29C2"/>
    <w:rsid w:val="00F11F19"/>
    <w:rsid w:val="00F563DC"/>
    <w:rsid w:val="00F85F1C"/>
    <w:rsid w:val="00FA4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06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itleChar">
    <w:name w:val="Title Char"/>
    <w:basedOn w:val="a0"/>
    <w:uiPriority w:val="10"/>
    <w:rsid w:val="008C0623"/>
    <w:rPr>
      <w:sz w:val="48"/>
      <w:szCs w:val="48"/>
    </w:rPr>
  </w:style>
  <w:style w:type="character" w:customStyle="1" w:styleId="SubtitleChar">
    <w:name w:val="Subtitle Char"/>
    <w:basedOn w:val="a0"/>
    <w:uiPriority w:val="11"/>
    <w:rsid w:val="008C0623"/>
    <w:rPr>
      <w:sz w:val="24"/>
      <w:szCs w:val="24"/>
    </w:rPr>
  </w:style>
  <w:style w:type="character" w:customStyle="1" w:styleId="QuoteChar">
    <w:name w:val="Quote Char"/>
    <w:uiPriority w:val="29"/>
    <w:rsid w:val="008C0623"/>
    <w:rPr>
      <w:i/>
    </w:rPr>
  </w:style>
  <w:style w:type="character" w:customStyle="1" w:styleId="IntenseQuoteChar">
    <w:name w:val="Intense Quote Char"/>
    <w:uiPriority w:val="30"/>
    <w:rsid w:val="008C0623"/>
    <w:rPr>
      <w:i/>
    </w:rPr>
  </w:style>
  <w:style w:type="character" w:customStyle="1" w:styleId="FootnoteTextChar">
    <w:name w:val="Footnote Text Char"/>
    <w:uiPriority w:val="99"/>
    <w:rsid w:val="008C0623"/>
    <w:rPr>
      <w:sz w:val="18"/>
    </w:rPr>
  </w:style>
  <w:style w:type="character" w:customStyle="1" w:styleId="EndnoteTextChar">
    <w:name w:val="Endnote Text Char"/>
    <w:uiPriority w:val="99"/>
    <w:rsid w:val="008C0623"/>
    <w:rPr>
      <w:sz w:val="20"/>
    </w:rPr>
  </w:style>
  <w:style w:type="paragraph" w:customStyle="1" w:styleId="11">
    <w:name w:val="Заголовок 11"/>
    <w:basedOn w:val="a"/>
    <w:next w:val="a"/>
    <w:link w:val="Heading1Char"/>
    <w:uiPriority w:val="9"/>
    <w:qFormat/>
    <w:rsid w:val="008C0623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11"/>
    <w:uiPriority w:val="9"/>
    <w:rsid w:val="008C0623"/>
    <w:rPr>
      <w:rFonts w:ascii="Arial" w:eastAsia="Arial" w:hAnsi="Arial" w:cs="Arial"/>
      <w:sz w:val="40"/>
      <w:szCs w:val="40"/>
    </w:rPr>
  </w:style>
  <w:style w:type="paragraph" w:customStyle="1" w:styleId="21">
    <w:name w:val="Заголовок 21"/>
    <w:basedOn w:val="a"/>
    <w:next w:val="a"/>
    <w:link w:val="Heading2Char"/>
    <w:uiPriority w:val="9"/>
    <w:unhideWhenUsed/>
    <w:qFormat/>
    <w:rsid w:val="008C0623"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character" w:customStyle="1" w:styleId="Heading2Char">
    <w:name w:val="Heading 2 Char"/>
    <w:basedOn w:val="a0"/>
    <w:link w:val="21"/>
    <w:uiPriority w:val="9"/>
    <w:rsid w:val="008C0623"/>
    <w:rPr>
      <w:rFonts w:ascii="Arial" w:eastAsia="Arial" w:hAnsi="Arial" w:cs="Arial"/>
      <w:sz w:val="34"/>
    </w:rPr>
  </w:style>
  <w:style w:type="paragraph" w:customStyle="1" w:styleId="31">
    <w:name w:val="Заголовок 31"/>
    <w:basedOn w:val="a"/>
    <w:next w:val="a"/>
    <w:link w:val="Heading3Char"/>
    <w:uiPriority w:val="9"/>
    <w:unhideWhenUsed/>
    <w:qFormat/>
    <w:rsid w:val="008C0623"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character" w:customStyle="1" w:styleId="Heading3Char">
    <w:name w:val="Heading 3 Char"/>
    <w:basedOn w:val="a0"/>
    <w:link w:val="31"/>
    <w:uiPriority w:val="9"/>
    <w:rsid w:val="008C0623"/>
    <w:rPr>
      <w:rFonts w:ascii="Arial" w:eastAsia="Arial" w:hAnsi="Arial" w:cs="Arial"/>
      <w:sz w:val="30"/>
      <w:szCs w:val="30"/>
    </w:rPr>
  </w:style>
  <w:style w:type="paragraph" w:customStyle="1" w:styleId="41">
    <w:name w:val="Заголовок 41"/>
    <w:basedOn w:val="a"/>
    <w:next w:val="a"/>
    <w:link w:val="Heading4Char"/>
    <w:uiPriority w:val="9"/>
    <w:unhideWhenUsed/>
    <w:qFormat/>
    <w:rsid w:val="008C0623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41"/>
    <w:uiPriority w:val="9"/>
    <w:rsid w:val="008C0623"/>
    <w:rPr>
      <w:rFonts w:ascii="Arial" w:eastAsia="Arial" w:hAnsi="Arial" w:cs="Arial"/>
      <w:b/>
      <w:bCs/>
      <w:sz w:val="26"/>
      <w:szCs w:val="26"/>
    </w:rPr>
  </w:style>
  <w:style w:type="paragraph" w:customStyle="1" w:styleId="51">
    <w:name w:val="Заголовок 51"/>
    <w:basedOn w:val="a"/>
    <w:next w:val="a"/>
    <w:link w:val="Heading5Char"/>
    <w:uiPriority w:val="9"/>
    <w:unhideWhenUsed/>
    <w:qFormat/>
    <w:rsid w:val="008C0623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51"/>
    <w:uiPriority w:val="9"/>
    <w:rsid w:val="008C0623"/>
    <w:rPr>
      <w:rFonts w:ascii="Arial" w:eastAsia="Arial" w:hAnsi="Arial" w:cs="Arial"/>
      <w:b/>
      <w:bCs/>
      <w:sz w:val="24"/>
      <w:szCs w:val="24"/>
    </w:rPr>
  </w:style>
  <w:style w:type="paragraph" w:customStyle="1" w:styleId="61">
    <w:name w:val="Заголовок 61"/>
    <w:basedOn w:val="a"/>
    <w:next w:val="a"/>
    <w:link w:val="Heading6Char"/>
    <w:uiPriority w:val="9"/>
    <w:unhideWhenUsed/>
    <w:qFormat/>
    <w:rsid w:val="008C0623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61"/>
    <w:uiPriority w:val="9"/>
    <w:rsid w:val="008C0623"/>
    <w:rPr>
      <w:rFonts w:ascii="Arial" w:eastAsia="Arial" w:hAnsi="Arial" w:cs="Arial"/>
      <w:b/>
      <w:bCs/>
      <w:sz w:val="22"/>
      <w:szCs w:val="22"/>
    </w:rPr>
  </w:style>
  <w:style w:type="paragraph" w:customStyle="1" w:styleId="71">
    <w:name w:val="Заголовок 71"/>
    <w:basedOn w:val="a"/>
    <w:next w:val="a"/>
    <w:link w:val="Heading7Char"/>
    <w:uiPriority w:val="9"/>
    <w:unhideWhenUsed/>
    <w:qFormat/>
    <w:rsid w:val="008C0623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71"/>
    <w:uiPriority w:val="9"/>
    <w:rsid w:val="008C0623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81">
    <w:name w:val="Заголовок 81"/>
    <w:basedOn w:val="a"/>
    <w:next w:val="a"/>
    <w:link w:val="Heading8Char"/>
    <w:uiPriority w:val="9"/>
    <w:unhideWhenUsed/>
    <w:qFormat/>
    <w:rsid w:val="008C0623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81"/>
    <w:uiPriority w:val="9"/>
    <w:rsid w:val="008C0623"/>
    <w:rPr>
      <w:rFonts w:ascii="Arial" w:eastAsia="Arial" w:hAnsi="Arial" w:cs="Arial"/>
      <w:i/>
      <w:iCs/>
      <w:sz w:val="22"/>
      <w:szCs w:val="22"/>
    </w:rPr>
  </w:style>
  <w:style w:type="paragraph" w:customStyle="1" w:styleId="91">
    <w:name w:val="Заголовок 91"/>
    <w:basedOn w:val="a"/>
    <w:next w:val="a"/>
    <w:link w:val="Heading9Char"/>
    <w:uiPriority w:val="9"/>
    <w:unhideWhenUsed/>
    <w:qFormat/>
    <w:rsid w:val="008C0623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91"/>
    <w:uiPriority w:val="9"/>
    <w:rsid w:val="008C0623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rsid w:val="008C0623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8C0623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8C0623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8C0623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C0623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8C0623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8C0623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8C0623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8C0623"/>
    <w:rPr>
      <w:i/>
    </w:rPr>
  </w:style>
  <w:style w:type="character" w:customStyle="1" w:styleId="HeaderChar">
    <w:name w:val="Header Char"/>
    <w:basedOn w:val="a0"/>
    <w:uiPriority w:val="99"/>
    <w:rsid w:val="008C0623"/>
  </w:style>
  <w:style w:type="character" w:customStyle="1" w:styleId="FooterChar">
    <w:name w:val="Footer Char"/>
    <w:basedOn w:val="a0"/>
    <w:uiPriority w:val="99"/>
    <w:rsid w:val="008C0623"/>
  </w:style>
  <w:style w:type="paragraph" w:customStyle="1" w:styleId="1">
    <w:name w:val="Название объекта1"/>
    <w:basedOn w:val="a"/>
    <w:next w:val="a"/>
    <w:uiPriority w:val="35"/>
    <w:semiHidden/>
    <w:unhideWhenUsed/>
    <w:qFormat/>
    <w:rsid w:val="008C0623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  <w:rsid w:val="008C0623"/>
  </w:style>
  <w:style w:type="table" w:customStyle="1" w:styleId="TableGridLight">
    <w:name w:val="Table Grid Light"/>
    <w:basedOn w:val="a1"/>
    <w:uiPriority w:val="59"/>
    <w:rsid w:val="008C0623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8C0623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themeColor="text1" w:themeTint="00" w:fill="FFFFFF" w:themeFill="text1" w:themeFillTint="00"/>
      </w:tcPr>
    </w:tblStylePr>
    <w:tblStylePr w:type="band1Horz"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PlainTable2">
    <w:name w:val="Plain Table 2"/>
    <w:basedOn w:val="a1"/>
    <w:uiPriority w:val="59"/>
    <w:rsid w:val="008C06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PlainTable4">
    <w:name w:val="Plain Table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PlainTable5">
    <w:name w:val="Plain Table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GridTable1Light">
    <w:name w:val="Grid Table 1 Light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Lined-Accent1">
    <w:name w:val="Lined - Accent 1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themeColor="text1" w:themeTint="00" w:fill="FFFFFF" w:themeFill="text1" w:themeFillTint="00"/>
      </w:tcPr>
    </w:tblStylePr>
  </w:style>
  <w:style w:type="table" w:customStyle="1" w:styleId="BorderedLined-Accent1">
    <w:name w:val="Bordered &amp; Lined - Accent 1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8C0623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8C062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character" w:styleId="aa">
    <w:name w:val="Hyperlink"/>
    <w:uiPriority w:val="99"/>
    <w:unhideWhenUsed/>
    <w:rsid w:val="008C0623"/>
    <w:rPr>
      <w:color w:val="0000FF" w:themeColor="hyperlink"/>
      <w:u w:val="single"/>
    </w:rPr>
  </w:style>
  <w:style w:type="paragraph" w:styleId="ab">
    <w:name w:val="footnote text"/>
    <w:basedOn w:val="a"/>
    <w:link w:val="ac"/>
    <w:uiPriority w:val="99"/>
    <w:semiHidden/>
    <w:unhideWhenUsed/>
    <w:rsid w:val="008C0623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8C0623"/>
    <w:rPr>
      <w:sz w:val="18"/>
    </w:rPr>
  </w:style>
  <w:style w:type="character" w:styleId="ad">
    <w:name w:val="footnote reference"/>
    <w:basedOn w:val="a0"/>
    <w:uiPriority w:val="99"/>
    <w:unhideWhenUsed/>
    <w:rsid w:val="008C0623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8C0623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8C0623"/>
    <w:rPr>
      <w:sz w:val="20"/>
    </w:rPr>
  </w:style>
  <w:style w:type="character" w:styleId="af0">
    <w:name w:val="endnote reference"/>
    <w:basedOn w:val="a0"/>
    <w:uiPriority w:val="99"/>
    <w:semiHidden/>
    <w:unhideWhenUsed/>
    <w:rsid w:val="008C0623"/>
    <w:rPr>
      <w:vertAlign w:val="superscript"/>
    </w:rPr>
  </w:style>
  <w:style w:type="paragraph" w:styleId="10">
    <w:name w:val="toc 1"/>
    <w:basedOn w:val="a"/>
    <w:next w:val="a"/>
    <w:uiPriority w:val="39"/>
    <w:unhideWhenUsed/>
    <w:rsid w:val="008C0623"/>
    <w:pPr>
      <w:spacing w:after="57"/>
    </w:pPr>
  </w:style>
  <w:style w:type="paragraph" w:styleId="22">
    <w:name w:val="toc 2"/>
    <w:basedOn w:val="a"/>
    <w:next w:val="a"/>
    <w:uiPriority w:val="39"/>
    <w:unhideWhenUsed/>
    <w:rsid w:val="008C0623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8C0623"/>
    <w:pPr>
      <w:spacing w:after="57"/>
      <w:ind w:left="567"/>
    </w:pPr>
  </w:style>
  <w:style w:type="paragraph" w:styleId="4">
    <w:name w:val="toc 4"/>
    <w:basedOn w:val="a"/>
    <w:next w:val="a"/>
    <w:uiPriority w:val="39"/>
    <w:unhideWhenUsed/>
    <w:rsid w:val="008C0623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8C0623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8C0623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8C0623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8C0623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8C0623"/>
    <w:pPr>
      <w:spacing w:after="57"/>
      <w:ind w:left="2268"/>
    </w:pPr>
  </w:style>
  <w:style w:type="paragraph" w:styleId="af1">
    <w:name w:val="TOC Heading"/>
    <w:uiPriority w:val="39"/>
    <w:unhideWhenUsed/>
    <w:rsid w:val="008C0623"/>
  </w:style>
  <w:style w:type="paragraph" w:styleId="af2">
    <w:name w:val="table of figures"/>
    <w:basedOn w:val="a"/>
    <w:next w:val="a"/>
    <w:uiPriority w:val="99"/>
    <w:unhideWhenUsed/>
    <w:rsid w:val="008C0623"/>
    <w:pPr>
      <w:spacing w:after="0"/>
    </w:pPr>
  </w:style>
  <w:style w:type="table" w:customStyle="1" w:styleId="TableNormal">
    <w:name w:val="Table Normal"/>
    <w:uiPriority w:val="2"/>
    <w:semiHidden/>
    <w:unhideWhenUsed/>
    <w:qFormat/>
    <w:rsid w:val="008C062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8C0623"/>
    <w:pPr>
      <w:widowControl w:val="0"/>
      <w:spacing w:after="0" w:line="240" w:lineRule="auto"/>
    </w:pPr>
    <w:rPr>
      <w:rFonts w:ascii="Calibri" w:eastAsia="Calibri" w:hAnsi="Calibri" w:cs="Calibri"/>
    </w:rPr>
  </w:style>
  <w:style w:type="paragraph" w:styleId="af3">
    <w:name w:val="List Paragraph"/>
    <w:basedOn w:val="a"/>
    <w:uiPriority w:val="1"/>
    <w:qFormat/>
    <w:rsid w:val="008C0623"/>
    <w:pPr>
      <w:widowControl w:val="0"/>
      <w:spacing w:after="0" w:line="240" w:lineRule="auto"/>
      <w:ind w:left="312" w:firstLine="708"/>
      <w:jc w:val="both"/>
    </w:pPr>
    <w:rPr>
      <w:rFonts w:ascii="Times New Roman" w:eastAsia="Times New Roman" w:hAnsi="Times New Roman" w:cs="Times New Roman"/>
    </w:rPr>
  </w:style>
  <w:style w:type="paragraph" w:styleId="af4">
    <w:name w:val="Body Text"/>
    <w:basedOn w:val="a"/>
    <w:link w:val="af5"/>
    <w:uiPriority w:val="1"/>
    <w:qFormat/>
    <w:rsid w:val="008C0623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f5">
    <w:name w:val="Основной текст Знак"/>
    <w:basedOn w:val="a0"/>
    <w:link w:val="af4"/>
    <w:uiPriority w:val="1"/>
    <w:rsid w:val="008C0623"/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01">
    <w:name w:val="fontstyle01"/>
    <w:basedOn w:val="a0"/>
    <w:rsid w:val="008C0623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table" w:styleId="af6">
    <w:name w:val="Table Grid"/>
    <w:basedOn w:val="a1"/>
    <w:uiPriority w:val="59"/>
    <w:rsid w:val="008C0623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"/>
    <w:link w:val="af8"/>
    <w:uiPriority w:val="99"/>
    <w:semiHidden/>
    <w:unhideWhenUsed/>
    <w:rsid w:val="008C06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8C0623"/>
    <w:rPr>
      <w:rFonts w:ascii="Tahoma" w:hAnsi="Tahoma" w:cs="Tahoma"/>
      <w:sz w:val="16"/>
      <w:szCs w:val="16"/>
    </w:rPr>
  </w:style>
  <w:style w:type="paragraph" w:customStyle="1" w:styleId="12">
    <w:name w:val="Верхний колонтитул1"/>
    <w:basedOn w:val="a"/>
    <w:link w:val="af9"/>
    <w:uiPriority w:val="99"/>
    <w:unhideWhenUsed/>
    <w:rsid w:val="008C0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Верхний колонтитул Знак"/>
    <w:basedOn w:val="a0"/>
    <w:link w:val="12"/>
    <w:uiPriority w:val="99"/>
    <w:rsid w:val="008C0623"/>
  </w:style>
  <w:style w:type="paragraph" w:customStyle="1" w:styleId="13">
    <w:name w:val="Нижний колонтитул1"/>
    <w:basedOn w:val="a"/>
    <w:link w:val="afa"/>
    <w:uiPriority w:val="99"/>
    <w:unhideWhenUsed/>
    <w:rsid w:val="008C0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13"/>
    <w:uiPriority w:val="99"/>
    <w:rsid w:val="008C0623"/>
  </w:style>
  <w:style w:type="paragraph" w:styleId="afb">
    <w:name w:val="header"/>
    <w:basedOn w:val="a"/>
    <w:link w:val="14"/>
    <w:uiPriority w:val="99"/>
    <w:unhideWhenUsed/>
    <w:rsid w:val="000954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4">
    <w:name w:val="Верхний колонтитул Знак1"/>
    <w:basedOn w:val="a0"/>
    <w:link w:val="afb"/>
    <w:uiPriority w:val="99"/>
    <w:rsid w:val="00095408"/>
  </w:style>
  <w:style w:type="paragraph" w:styleId="afc">
    <w:name w:val="footer"/>
    <w:basedOn w:val="a"/>
    <w:link w:val="15"/>
    <w:uiPriority w:val="99"/>
    <w:unhideWhenUsed/>
    <w:rsid w:val="000954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5">
    <w:name w:val="Нижний колонтитул Знак1"/>
    <w:basedOn w:val="a0"/>
    <w:link w:val="afc"/>
    <w:uiPriority w:val="99"/>
    <w:rsid w:val="0009540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www.consultant.ru/document/cons_doc_LAW_479333/7ac1eec2cbaafffb4f6953a27fc0bcceb851b017/" TargetMode="External"/><Relationship Id="rId18" Type="http://schemas.openxmlformats.org/officeDocument/2006/relationships/image" Target="media/image5.jpg"/><Relationship Id="rId26" Type="http://schemas.openxmlformats.org/officeDocument/2006/relationships/image" Target="media/image13.jp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7" Type="http://schemas.openxmlformats.org/officeDocument/2006/relationships/footnotes" Target="footnotes.xml"/><Relationship Id="rId12" Type="http://schemas.openxmlformats.org/officeDocument/2006/relationships/hyperlink" Target="https://www.consultant.ru/document/cons_doc_LAW_33773/" TargetMode="External"/><Relationship Id="rId17" Type="http://schemas.openxmlformats.org/officeDocument/2006/relationships/image" Target="media/image4.jpg"/><Relationship Id="rId25" Type="http://schemas.openxmlformats.org/officeDocument/2006/relationships/image" Target="media/image12.jpg"/><Relationship Id="rId33" Type="http://schemas.openxmlformats.org/officeDocument/2006/relationships/image" Target="media/image20.jp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20" Type="http://schemas.openxmlformats.org/officeDocument/2006/relationships/image" Target="media/image7.jpeg"/><Relationship Id="rId29" Type="http://schemas.openxmlformats.org/officeDocument/2006/relationships/image" Target="media/image16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consultant.ru/document/cons_doc_LAW_479333/7ac1eec2cbaafffb4f6953a27fc0bcceb851b017/" TargetMode="External"/><Relationship Id="rId24" Type="http://schemas.openxmlformats.org/officeDocument/2006/relationships/image" Target="media/image11.jpg"/><Relationship Id="rId32" Type="http://schemas.openxmlformats.org/officeDocument/2006/relationships/image" Target="media/image19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jpg"/><Relationship Id="rId23" Type="http://schemas.openxmlformats.org/officeDocument/2006/relationships/image" Target="media/image10.jpg"/><Relationship Id="rId28" Type="http://schemas.openxmlformats.org/officeDocument/2006/relationships/image" Target="media/image15.jpg"/><Relationship Id="rId36" Type="http://schemas.openxmlformats.org/officeDocument/2006/relationships/footer" Target="footer1.xml"/><Relationship Id="rId10" Type="http://schemas.openxmlformats.org/officeDocument/2006/relationships/hyperlink" Target="https://www.consultant.ru/document/cons_doc_LAW_33773/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E04294DCAC5B02C8B4680D59C997317F347424F41EF72229BE9F7393B6AEC57C40C9213730F14210D3443A39532342E697D6912A27515EE5x0l8N" TargetMode="External"/><Relationship Id="rId14" Type="http://schemas.openxmlformats.org/officeDocument/2006/relationships/image" Target="media/image1.jpg"/><Relationship Id="rId22" Type="http://schemas.openxmlformats.org/officeDocument/2006/relationships/image" Target="media/image9.jpg"/><Relationship Id="rId27" Type="http://schemas.openxmlformats.org/officeDocument/2006/relationships/image" Target="media/image14.jpg"/><Relationship Id="rId30" Type="http://schemas.openxmlformats.org/officeDocument/2006/relationships/image" Target="media/image17.jpg"/><Relationship Id="rId35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CA0107-8876-4553-ABB0-9E6E420663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31</Pages>
  <Words>1867</Words>
  <Characters>10645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Ivan Ivanov</cp:lastModifiedBy>
  <cp:revision>63</cp:revision>
  <dcterms:created xsi:type="dcterms:W3CDTF">2024-07-30T14:06:00Z</dcterms:created>
  <dcterms:modified xsi:type="dcterms:W3CDTF">2025-03-05T07:46:00Z</dcterms:modified>
</cp:coreProperties>
</file>