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E57" w:rsidRDefault="00F20E57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A400F0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  <w:t>РОССИЙСКАЯ ФЕДЕРАЦИЯ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АДМИНИСТРАЦИЯ ПРОЛЕТАРСКОГО СЕЛЬСКОГО ПОСЕЛЕНИЯ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КРАСНОСУЛИНСКОГО РАЙОНА РОСТОВСКОЙ ОБЛАСТИ</w:t>
      </w: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</w:p>
    <w:p w:rsidR="005A7FA1" w:rsidRDefault="005A7FA1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  <w:t>ПОСТАНОВЛЕНИЕ</w:t>
      </w:r>
    </w:p>
    <w:p w:rsidR="00B67387" w:rsidRDefault="00B6738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0E57" w:rsidRDefault="00F20E5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01D3B">
        <w:rPr>
          <w:rFonts w:ascii="Times New Roman" w:hAnsi="Times New Roman"/>
          <w:bCs/>
          <w:sz w:val="24"/>
          <w:szCs w:val="24"/>
        </w:rPr>
        <w:t>08.11</w:t>
      </w:r>
      <w:r w:rsidR="005A7FA1">
        <w:rPr>
          <w:rFonts w:ascii="Times New Roman" w:hAnsi="Times New Roman"/>
          <w:bCs/>
          <w:sz w:val="24"/>
          <w:szCs w:val="24"/>
        </w:rPr>
        <w:t>.</w:t>
      </w:r>
      <w:r w:rsidR="004E61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D14C8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A5D" w:rsidRPr="001A47F1">
        <w:rPr>
          <w:rFonts w:ascii="Times New Roman" w:hAnsi="Times New Roman"/>
          <w:bCs/>
          <w:sz w:val="24"/>
          <w:szCs w:val="24"/>
        </w:rPr>
        <w:t xml:space="preserve"> № </w:t>
      </w:r>
      <w:r w:rsidR="00001D3B">
        <w:rPr>
          <w:rFonts w:ascii="Times New Roman" w:hAnsi="Times New Roman"/>
          <w:bCs/>
          <w:sz w:val="24"/>
          <w:szCs w:val="24"/>
        </w:rPr>
        <w:t>6</w:t>
      </w:r>
    </w:p>
    <w:p w:rsidR="00D14C8A" w:rsidRDefault="00D14C8A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3A5D" w:rsidRPr="001A47F1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47F1">
        <w:rPr>
          <w:rFonts w:ascii="Times New Roman" w:hAnsi="Times New Roman"/>
          <w:bCs/>
          <w:sz w:val="24"/>
          <w:szCs w:val="24"/>
        </w:rPr>
        <w:t xml:space="preserve">х. </w:t>
      </w:r>
      <w:r w:rsidR="00A400F0" w:rsidRPr="001A47F1">
        <w:rPr>
          <w:rFonts w:ascii="Times New Roman" w:hAnsi="Times New Roman"/>
          <w:bCs/>
          <w:sz w:val="24"/>
          <w:szCs w:val="24"/>
        </w:rPr>
        <w:t>Пролетарка</w:t>
      </w:r>
    </w:p>
    <w:p w:rsidR="009F3A5D" w:rsidRPr="003554E5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025A" w:rsidRDefault="000B025A" w:rsidP="009F3A5D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Пролетарского сельского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0B025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D14C8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 от 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.08.2007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бюджетном процессе в муниципальном образовании «Пролетарское сельское поселение»», а также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25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Пролетарского сельского поселения </w:t>
      </w:r>
      <w:proofErr w:type="spellStart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2022 год и на</w:t>
      </w:r>
      <w:proofErr w:type="gram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2023 и 2024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213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Пролетарское сельское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806742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D14C8A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Пролетарского сельского псоеления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А.Н.Богатых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Default="00D14C8A" w:rsidP="009F3A5D">
      <w:pPr>
        <w:autoSpaceDE w:val="0"/>
        <w:ind w:firstLine="540"/>
        <w:rPr>
          <w:sz w:val="24"/>
          <w:szCs w:val="24"/>
        </w:rPr>
      </w:pPr>
    </w:p>
    <w:p w:rsidR="009F3A5D" w:rsidRPr="003554E5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806742">
      <w:pPr>
        <w:pStyle w:val="af4"/>
        <w:ind w:left="5954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lastRenderedPageBreak/>
        <w:t>Приложение</w:t>
      </w:r>
    </w:p>
    <w:p w:rsidR="00260D45" w:rsidRPr="00B515E2" w:rsidRDefault="00D14C8A" w:rsidP="00001D3B">
      <w:pPr>
        <w:pStyle w:val="af4"/>
        <w:ind w:left="59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 </w:t>
      </w:r>
      <w:r w:rsidR="00260D45" w:rsidRPr="00352176">
        <w:rPr>
          <w:rFonts w:ascii="Times New Roman" w:hAnsi="Times New Roman" w:cs="Times New Roman"/>
        </w:rPr>
        <w:t>постановлени</w:t>
      </w:r>
      <w:r w:rsidR="00001D3B">
        <w:rPr>
          <w:rFonts w:ascii="Times New Roman" w:hAnsi="Times New Roman" w:cs="Times New Roman"/>
        </w:rPr>
        <w:t>ю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3C10E5" w:rsidRPr="00352176">
        <w:rPr>
          <w:rFonts w:ascii="Times New Roman" w:hAnsi="Times New Roman" w:cs="Times New Roman"/>
        </w:rPr>
        <w:t xml:space="preserve">Пролетарского сельского поселения </w:t>
      </w:r>
      <w:r w:rsidR="00001D3B">
        <w:rPr>
          <w:rFonts w:ascii="Times New Roman" w:hAnsi="Times New Roman" w:cs="Times New Roman"/>
        </w:rPr>
        <w:t>08.11</w:t>
      </w:r>
      <w:r w:rsidR="00F20E5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E4600B" w:rsidRPr="00352176">
        <w:rPr>
          <w:rFonts w:ascii="Times New Roman" w:hAnsi="Times New Roman" w:cs="Times New Roman"/>
        </w:rPr>
        <w:t xml:space="preserve"> №</w:t>
      </w:r>
      <w:r w:rsidR="00B20563" w:rsidRPr="00352176">
        <w:rPr>
          <w:rFonts w:ascii="Times New Roman" w:hAnsi="Times New Roman" w:cs="Times New Roman"/>
        </w:rPr>
        <w:t xml:space="preserve"> </w:t>
      </w:r>
      <w:r w:rsidR="00001D3B">
        <w:rPr>
          <w:rFonts w:ascii="Times New Roman" w:hAnsi="Times New Roman" w:cs="Times New Roman"/>
        </w:rPr>
        <w:t>6</w:t>
      </w:r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D14C8A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Пролетар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32E" w:rsidRDefault="00F20E57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О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направления сформированы с учетом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положений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Послания Президента Российской Федерации Федеральному Собранию Росс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ийской Федерации от 21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 бюдж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етной и налоговой политики в</w:t>
      </w:r>
      <w:proofErr w:type="gramEnd"/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направлений бюджетной, налоговой 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таможенно-тарифной политики Российской Федерации на 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бюджетной и налоговой политики Ростовской области на 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год и на плановый период 2023 и 2024 годов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5363D" w:rsidRPr="0025363D" w:rsidRDefault="001B632E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202</w:t>
      </w:r>
      <w:r w:rsid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годах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7E24" w:rsidRDefault="00657E24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51" w:rsidRDefault="00905B5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Обеспечено выполнение Плана первоочередных мероприятий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обеспечению социальной стабильности и устойчивого развития экономики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распространения </w:t>
      </w:r>
      <w:proofErr w:type="spellStart"/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(COVID-2019), утвержденного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Пролетарского сельского поселения от 10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.04.2020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</w:t>
      </w:r>
    </w:p>
    <w:p w:rsidR="00905B51" w:rsidRDefault="002971D5" w:rsidP="002971D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Учитывая особенности исполнения бюджета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Красносулинмского</w:t>
      </w:r>
      <w:proofErr w:type="spellEnd"/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бюджет поселения)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2020 году,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целом сложилась положительная динамика показателей. По сравнению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2019 годом рост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собственным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доходам составил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15,2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процента,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1 296,9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рублей, по расходам – 18,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1 955,1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рублей. Превышение расходов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 доходами бюджета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составило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314,8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рублей. Источником пок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рытия бюджетного дефицита являло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изменение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остатков средств по учету средств бюджета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8BE" w:rsidRDefault="004A28BE" w:rsidP="004A28B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2020 году удалось достичь положительных итогов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исполнения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собственным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доходам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8BE" w:rsidRDefault="004A28BE" w:rsidP="004A28B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Наряду с федеральными</w:t>
      </w:r>
      <w:r w:rsid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региональными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мерами</w:t>
      </w:r>
      <w:r w:rsidR="00CA0449" w:rsidRPr="00CA0449">
        <w:t xml:space="preserve"> </w:t>
      </w:r>
      <w:r w:rsidR="00CA0449" w:rsidRP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 на местном уровне для пострадавших отраслей</w:t>
      </w:r>
      <w:r w:rsid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449" w:rsidRP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предоставлены льготы по земельному налогу собственникам гостиниц.</w:t>
      </w:r>
    </w:p>
    <w:p w:rsidR="00CA0449" w:rsidRDefault="00CA0449" w:rsidP="004A28B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Реализован обширный перечень неналоговых мер поддержки: отсрочки по арендным платежам и уменьшение размеров арендной платы.</w:t>
      </w:r>
    </w:p>
    <w:p w:rsidR="00451E21" w:rsidRP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Новацией стала передача в бюджеты муниципальных образований:</w:t>
      </w:r>
    </w:p>
    <w:p w:rsidR="00451E21" w:rsidRP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транспортного налога в полном объеме, в целях пополнения муниципальных дорожных фондов и повышения заинтересованности органов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его собираемости;</w:t>
      </w:r>
    </w:p>
    <w:p w:rsid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нормативов отчислений в бюджеты муниципальных образований налога,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взимаемого в связи с применением упрощенной системы налогообложения, в размере 15 процентов.</w:t>
      </w:r>
    </w:p>
    <w:p w:rsid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бюджетных расходов приоритетным направлением являлось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расходов на социальную сферу. Расходы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отрасли культуры, спорта, социальную политику составили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20,5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расходов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2 629,9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451E21" w:rsidRDefault="00363A6A" w:rsidP="00363A6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Просроченная задолженность по обязательствам за счет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отсутствует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3A2" w:rsidRDefault="00363A6A" w:rsidP="006B356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Долговая политика Пролетарского сельского поселения</w:t>
      </w:r>
      <w:r w:rsid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2020 году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была нацелена на обеспечение устойчивости и сбалансированности бюджета поселения.</w:t>
      </w:r>
    </w:p>
    <w:p w:rsidR="00363A6A" w:rsidRPr="00363A6A" w:rsidRDefault="00363A6A" w:rsidP="00363A6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период I полугодия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 бюджета поселения по доходам составило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2 856,3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21,0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 к годовому плану. Расходы исполнены в сумме 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4 853,0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 к годовому плану.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исполнения дефицит составил 1 996,7 тыс. рублей.</w:t>
      </w:r>
    </w:p>
    <w:p w:rsidR="00C263A2" w:rsidRDefault="00363A6A" w:rsidP="00363A6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Собственные доходы бюджета поселения по итогам I полугодия 202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исполнены в объеме 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1 862,3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E70A35" w:rsidRPr="00E70A35" w:rsidRDefault="00E70A35" w:rsidP="00E70A3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Уточнены отдельные положения Областного закона от 10.05.2012 № 843-ЗС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региональных налогах и некоторых вопросах налогообложения в Ростовской области» в целях урегулирования вопросов предоставления физическим лицам льгот в </w:t>
      </w:r>
      <w:proofErr w:type="spellStart"/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беззаявительном</w:t>
      </w:r>
      <w:proofErr w:type="spellEnd"/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при наличии нескольких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 по аналогии с федеральными льготами по налогу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имущество физических лиц и земельному налогу.</w:t>
      </w:r>
    </w:p>
    <w:p w:rsidR="00AA63A6" w:rsidRDefault="00AA63A6" w:rsidP="00C833C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Проведена оценка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обусловленных установленными местными налоговыми льготами. Она осуществлялась с учетом положений постановления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 от 1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9.11.2019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122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A6A" w:rsidRDefault="00C833C9" w:rsidP="00C833C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</w:t>
      </w:r>
      <w:proofErr w:type="gramStart"/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 налоговых расходов, проведенной в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все налоговые льготы носят</w:t>
      </w:r>
      <w:proofErr w:type="gramEnd"/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социальный характер и признаны эффективными.</w:t>
      </w:r>
    </w:p>
    <w:p w:rsidR="00AA63A6" w:rsidRDefault="00AA63A6" w:rsidP="00C833C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FE6012" w:rsidRDefault="00FE6012" w:rsidP="00FE601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030" w:rsidRDefault="003F7462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и налоговая политика на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год и на плановый период 2023 и 2024 годов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сохранит свою направленность на 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целей и решение задач, 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0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определенных у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</w:t>
      </w:r>
      <w:r w:rsidR="006500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07.05.2018 № 204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от 21.07.2020 №474,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Посланием Президента Российской Федерации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Федеральному Собранию Российской Федерации от 21.04.2021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C10" w:rsidRP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главных национальных целей развития страны на указанный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591BEF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направления бюджетной и налоговой политики сохраняют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преемственность задач, определенных на 2021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мере стабилизации экономической и санитарно-эпидемиологической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ситуации основной целью является постепенный возврат к налоговому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финансовому климату, существовавшему до введения ограничительных мер</w:t>
      </w:r>
      <w:r w:rsid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 год и на плановый период 2023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2024 годов сформированы в благоприятных условиях, обусловленных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увеличением поступлений налоговых и неналоговых доходов в 2021 году и опережающими темпами роста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0E3E90" w:rsidRPr="000E3E90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Сохраняются требования по соблюдению бюджетного законодательства,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предельного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долга и бюджетного дефицита, недопущению образования кредиторской задолженности.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необходимо обеспечить качественное планирование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эффективное его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EF" w:rsidRDefault="00591BEF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1D3B" w:rsidRDefault="00001D3B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Налоговая политика </w:t>
      </w:r>
      <w:r w:rsid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489B" w:rsidRDefault="0023223D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Налоговая политика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</w:t>
      </w: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="000E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>ориентирована на развитие доходного потенциала</w:t>
      </w:r>
      <w:r w:rsidR="000E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489B"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 и основывается</w:t>
      </w:r>
      <w:r w:rsidR="000E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 xml:space="preserve">на следующих приоритетах: </w:t>
      </w:r>
    </w:p>
    <w:p w:rsidR="0023223D" w:rsidRPr="0023223D" w:rsidRDefault="0023223D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23D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2F4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существующего </w:t>
      </w:r>
      <w:r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</w:t>
      </w: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489B" w:rsidRDefault="0023223D" w:rsidP="00232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2. Стабилизация сектора индивидуального предпринимательства как существенно пострадавшего от распространения новой </w:t>
      </w:r>
      <w:proofErr w:type="spellStart"/>
      <w:r w:rsidRPr="0023223D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F489B" w:rsidRPr="002F489B" w:rsidRDefault="002F489B" w:rsidP="002F48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>. Содействие занятости населения и создание благоприятных налоговых условий, способствующих развитию предпринимательской активности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 xml:space="preserve">и легализации бизнеса </w:t>
      </w:r>
      <w:proofErr w:type="spellStart"/>
      <w:r w:rsidRPr="002F489B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F489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2F489B" w:rsidRDefault="002F489B" w:rsidP="002F48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>. Обеспечение комфортных налоговых условий для отдельных категорий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>населения, нуждающихся в государственной поддержке.</w:t>
      </w:r>
    </w:p>
    <w:p w:rsidR="002F489B" w:rsidRDefault="002A36E8" w:rsidP="002A36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трехлетней перспективе будет продолжена работа по укреплению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доходной базы 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наращивания стабильных доходных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источников и мобилизации 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резервов.</w:t>
      </w:r>
    </w:p>
    <w:p w:rsidR="002F489B" w:rsidRDefault="002F489B" w:rsidP="002F48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5F45" w:rsidRDefault="006B5F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целей, предусмотренных указами Президента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07.05.2018 № 204, от 21.07.2020 № 474, Посланием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едеральному Собранию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A87148" w:rsidRDefault="006B5F45" w:rsidP="00A87148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 внимание направлено на здоровье и социальное благополучие граждан, снижение уровня бедности.</w:t>
      </w:r>
    </w:p>
    <w:p w:rsidR="001506EC" w:rsidRDefault="001506EC" w:rsidP="00A87148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0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– 2017 годы», с показателем «среднемесячная начисленная заработная плата</w:t>
      </w:r>
      <w:proofErr w:type="gramEnd"/>
      <w:r w:rsidRPr="00150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6B5F45" w:rsidRDefault="00A87148" w:rsidP="00A87148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планируемым внесением изменений в статью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19.06.2000 № 82-ФЗ «О минимальном </w:t>
      </w:r>
      <w:proofErr w:type="gramStart"/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размере оплаты труда</w:t>
      </w:r>
      <w:proofErr w:type="gramEnd"/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будет предусмотрено повышение расходов на заработную плату низкооплачиваемых работников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EEB" w:rsidRDefault="00B53EEB" w:rsidP="00B53EE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повышения оплаты труда работников </w:t>
      </w:r>
      <w:r w:rsidR="00986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Пролетарского сельского поселения</w:t>
      </w:r>
      <w:proofErr w:type="gramEnd"/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</w:t>
      </w:r>
      <w:r w:rsidR="00986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бюджетных</w:t>
      </w:r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учреждений, на которые не распространяется действие указов Президента Российской Федерации 2012 года, будет</w:t>
      </w:r>
      <w:r w:rsidR="00986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предусмотрена индексация расходов на прогнозный уровень инфляции</w:t>
      </w:r>
      <w:r w:rsid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0E1" w:rsidRDefault="009330E1" w:rsidP="009330E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предусматривать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социальной поддержки граждан и повышение качества услуг в отраслях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социальной сферы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Пролетарском сельском 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2022 - 2024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муниципального задания муниципального бюджетного учреждения культуры «Пролетарский  СДК»,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  <w:proofErr w:type="gramEnd"/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Пролетарском сельском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</w:t>
      </w: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6EC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данной сфере предусмотрена 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я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и проведение физкультурных и спортивных мероприятий в Пролетарском сельском поселении</w:t>
      </w:r>
      <w:r w:rsidR="001506E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а так же подготовка спортсменов Пролетарского сельского поселения к участию в районных и областных соревнованиях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A4FE5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Для этих целей запланировано приобретение наградной продукции и </w:t>
      </w:r>
      <w:r w:rsidR="007220B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спортивного инвентаря.</w:t>
      </w:r>
    </w:p>
    <w:p w:rsidR="007928B5" w:rsidRDefault="007928B5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расходов на дорожное хозяйство осуществляется на основании Решения Собрания депутатов Пролетарского сельского поселения от 28.05.2018 № 78 «О создании муниципального дорожного фонда Пролетарского сельского поселения».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бюджете поселения 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 предусмотрены межбюджетные трансферты, перечисляемые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бюджета 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бюджету Пролетарского сельского поселения и направляемые на финансирование расходов, связанных с передачей </w:t>
      </w:r>
      <w:proofErr w:type="gramStart"/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части полномочий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 муниципального</w:t>
      </w:r>
      <w:proofErr w:type="gram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Красносулинский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органу местного самоуправления «Пролетарское сельское поселение»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На 2022 год и на плановый период 2023 и 2024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дезинфекци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C1187">
        <w:rPr>
          <w:rFonts w:ascii="Times New Roman" w:hAnsi="Times New Roman" w:cs="Times New Roman"/>
          <w:sz w:val="24"/>
          <w:szCs w:val="24"/>
          <w:lang w:eastAsia="ru-RU"/>
        </w:rPr>
        <w:t xml:space="preserve"> и лабораторный контроль питьевой воды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возмещение предприятиям жилищно-коммунального хозяйства части платы граждан за коммунальные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1C2" w:rsidRDefault="00B771C2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Планируется в 2022 году строительство газопровода в х. Прохоровка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Ростовской области.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привлечение внебюджетных ресурсов, направление средств от приносящей 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Политика в сфере межбюджетных отношений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направлены на содействие сбалансированности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эффективности организации бюджетного процесса на муниципальном уровне, обеспечение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значения. 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 и применением мер ответственности к нарушителям.  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Default="00CE3FB4" w:rsidP="00CE3FB4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D3B" w:rsidRDefault="00001D3B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1D3B" w:rsidRDefault="00001D3B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1D3B" w:rsidRDefault="00001D3B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CE3FB4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будет направлена на обеспечение сбалансированности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превышения расходов над доходами основным источником финансирования дефицита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обеспечивающим его сбалансированность, будут выступать заемные средства.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>Привлечение заемных сре</w:t>
      </w:r>
      <w:proofErr w:type="gram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анируется осуществлять в пределах необходимой потребности при минимизации расходов на их обслуживание.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обеспечения сбалансированности будут являться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кредиты.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подотчетности (подконтрольности) бюджетных расходов;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обеспечения контроля финансовым органом при 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того, с 2022 года финансовые органы будут осуществлять </w:t>
      </w:r>
      <w:proofErr w:type="gramStart"/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BF0807" w:rsidRDefault="00BF0807" w:rsidP="002322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F0807" w:rsidSect="006D77D7">
      <w:footerReference w:type="default" r:id="rId9"/>
      <w:pgSz w:w="11907" w:h="16840"/>
      <w:pgMar w:top="568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0A" w:rsidRDefault="00A3440A">
      <w:pPr>
        <w:spacing w:after="0" w:line="240" w:lineRule="auto"/>
      </w:pPr>
      <w:r>
        <w:separator/>
      </w:r>
    </w:p>
  </w:endnote>
  <w:endnote w:type="continuationSeparator" w:id="0">
    <w:p w:rsidR="00A3440A" w:rsidRDefault="00A3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0A" w:rsidRDefault="00A3440A">
      <w:pPr>
        <w:spacing w:after="0" w:line="240" w:lineRule="auto"/>
      </w:pPr>
      <w:r>
        <w:separator/>
      </w:r>
    </w:p>
  </w:footnote>
  <w:footnote w:type="continuationSeparator" w:id="0">
    <w:p w:rsidR="00A3440A" w:rsidRDefault="00A3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D3B"/>
    <w:rsid w:val="00014DB9"/>
    <w:rsid w:val="00017F7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71172"/>
    <w:rsid w:val="00071B49"/>
    <w:rsid w:val="00073B23"/>
    <w:rsid w:val="00094DD1"/>
    <w:rsid w:val="00096C24"/>
    <w:rsid w:val="00096D35"/>
    <w:rsid w:val="00096D42"/>
    <w:rsid w:val="000A1961"/>
    <w:rsid w:val="000A2B3A"/>
    <w:rsid w:val="000A6BE5"/>
    <w:rsid w:val="000B025A"/>
    <w:rsid w:val="000C59E9"/>
    <w:rsid w:val="000D3A61"/>
    <w:rsid w:val="000D5902"/>
    <w:rsid w:val="000E1523"/>
    <w:rsid w:val="000E3E90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B10"/>
    <w:rsid w:val="00130E5E"/>
    <w:rsid w:val="001443FC"/>
    <w:rsid w:val="001506EC"/>
    <w:rsid w:val="00154039"/>
    <w:rsid w:val="00154C26"/>
    <w:rsid w:val="00157480"/>
    <w:rsid w:val="00160653"/>
    <w:rsid w:val="00167B0E"/>
    <w:rsid w:val="00171013"/>
    <w:rsid w:val="0017333F"/>
    <w:rsid w:val="00193FBF"/>
    <w:rsid w:val="001A092A"/>
    <w:rsid w:val="001A47F1"/>
    <w:rsid w:val="001A50BE"/>
    <w:rsid w:val="001B1251"/>
    <w:rsid w:val="001B632E"/>
    <w:rsid w:val="001C153D"/>
    <w:rsid w:val="001D013C"/>
    <w:rsid w:val="001D2484"/>
    <w:rsid w:val="001D2A89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2703"/>
    <w:rsid w:val="0025363D"/>
    <w:rsid w:val="0026069E"/>
    <w:rsid w:val="00260D45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410E0"/>
    <w:rsid w:val="003454D0"/>
    <w:rsid w:val="00352176"/>
    <w:rsid w:val="0036343B"/>
    <w:rsid w:val="00363A6A"/>
    <w:rsid w:val="00363F52"/>
    <w:rsid w:val="00370DB8"/>
    <w:rsid w:val="0038095D"/>
    <w:rsid w:val="0038383B"/>
    <w:rsid w:val="00385D41"/>
    <w:rsid w:val="00387A36"/>
    <w:rsid w:val="003931CB"/>
    <w:rsid w:val="003A0A75"/>
    <w:rsid w:val="003A5078"/>
    <w:rsid w:val="003A55C9"/>
    <w:rsid w:val="003C10E5"/>
    <w:rsid w:val="003D61C7"/>
    <w:rsid w:val="003D6AAA"/>
    <w:rsid w:val="003E1B70"/>
    <w:rsid w:val="003F0242"/>
    <w:rsid w:val="003F7462"/>
    <w:rsid w:val="004051B4"/>
    <w:rsid w:val="00411888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B1E"/>
    <w:rsid w:val="00487AC2"/>
    <w:rsid w:val="00497729"/>
    <w:rsid w:val="004A28BE"/>
    <w:rsid w:val="004A302B"/>
    <w:rsid w:val="004B0114"/>
    <w:rsid w:val="004B1038"/>
    <w:rsid w:val="004B22D3"/>
    <w:rsid w:val="004B6354"/>
    <w:rsid w:val="004C48F8"/>
    <w:rsid w:val="004D3D12"/>
    <w:rsid w:val="004D3F62"/>
    <w:rsid w:val="004E2187"/>
    <w:rsid w:val="004E61E4"/>
    <w:rsid w:val="004E6B29"/>
    <w:rsid w:val="004F5C43"/>
    <w:rsid w:val="004F5F23"/>
    <w:rsid w:val="004F6A19"/>
    <w:rsid w:val="00502817"/>
    <w:rsid w:val="005063BC"/>
    <w:rsid w:val="00512276"/>
    <w:rsid w:val="00520C77"/>
    <w:rsid w:val="0052696C"/>
    <w:rsid w:val="00535E28"/>
    <w:rsid w:val="00536200"/>
    <w:rsid w:val="00537E96"/>
    <w:rsid w:val="005434B8"/>
    <w:rsid w:val="00551494"/>
    <w:rsid w:val="00553B37"/>
    <w:rsid w:val="00566844"/>
    <w:rsid w:val="005731AA"/>
    <w:rsid w:val="00577A7D"/>
    <w:rsid w:val="00577D68"/>
    <w:rsid w:val="0058069D"/>
    <w:rsid w:val="00591BEF"/>
    <w:rsid w:val="005A090E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6326"/>
    <w:rsid w:val="005F22E6"/>
    <w:rsid w:val="005F7CFC"/>
    <w:rsid w:val="006050D2"/>
    <w:rsid w:val="006063F1"/>
    <w:rsid w:val="00607D36"/>
    <w:rsid w:val="006236A6"/>
    <w:rsid w:val="006300EF"/>
    <w:rsid w:val="006332A1"/>
    <w:rsid w:val="00634146"/>
    <w:rsid w:val="00637187"/>
    <w:rsid w:val="00640F04"/>
    <w:rsid w:val="00644B04"/>
    <w:rsid w:val="006466E5"/>
    <w:rsid w:val="00650030"/>
    <w:rsid w:val="00651246"/>
    <w:rsid w:val="0065353B"/>
    <w:rsid w:val="00654698"/>
    <w:rsid w:val="00657E24"/>
    <w:rsid w:val="006644DE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652B"/>
    <w:rsid w:val="007B7FDC"/>
    <w:rsid w:val="007E501F"/>
    <w:rsid w:val="007F0408"/>
    <w:rsid w:val="007F4F17"/>
    <w:rsid w:val="00806742"/>
    <w:rsid w:val="0082561B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F0753"/>
    <w:rsid w:val="008F1811"/>
    <w:rsid w:val="008F3CBC"/>
    <w:rsid w:val="008F5D81"/>
    <w:rsid w:val="008F79C8"/>
    <w:rsid w:val="008F7CAD"/>
    <w:rsid w:val="00905B51"/>
    <w:rsid w:val="00912D1B"/>
    <w:rsid w:val="009176F5"/>
    <w:rsid w:val="009330E1"/>
    <w:rsid w:val="009477BA"/>
    <w:rsid w:val="00947928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440A"/>
    <w:rsid w:val="00A35CB5"/>
    <w:rsid w:val="00A400F0"/>
    <w:rsid w:val="00A421AD"/>
    <w:rsid w:val="00A45AEA"/>
    <w:rsid w:val="00A46BC0"/>
    <w:rsid w:val="00A55DDB"/>
    <w:rsid w:val="00A6436B"/>
    <w:rsid w:val="00A70BB4"/>
    <w:rsid w:val="00A726B2"/>
    <w:rsid w:val="00A76C3B"/>
    <w:rsid w:val="00A87148"/>
    <w:rsid w:val="00A91ACD"/>
    <w:rsid w:val="00A93694"/>
    <w:rsid w:val="00AA1E67"/>
    <w:rsid w:val="00AA6317"/>
    <w:rsid w:val="00AA63A6"/>
    <w:rsid w:val="00AA6744"/>
    <w:rsid w:val="00AB169B"/>
    <w:rsid w:val="00AB1EF0"/>
    <w:rsid w:val="00AB4DE7"/>
    <w:rsid w:val="00AB7309"/>
    <w:rsid w:val="00AC0A89"/>
    <w:rsid w:val="00AC1607"/>
    <w:rsid w:val="00AC4A7C"/>
    <w:rsid w:val="00AC7C60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4033"/>
    <w:rsid w:val="00B45830"/>
    <w:rsid w:val="00B515E2"/>
    <w:rsid w:val="00B53EEB"/>
    <w:rsid w:val="00B67387"/>
    <w:rsid w:val="00B701F7"/>
    <w:rsid w:val="00B751CC"/>
    <w:rsid w:val="00B7619B"/>
    <w:rsid w:val="00B771C2"/>
    <w:rsid w:val="00B77B9A"/>
    <w:rsid w:val="00B830EF"/>
    <w:rsid w:val="00B94FE4"/>
    <w:rsid w:val="00BA413B"/>
    <w:rsid w:val="00BC0932"/>
    <w:rsid w:val="00BC1EE0"/>
    <w:rsid w:val="00BC33E9"/>
    <w:rsid w:val="00BC365C"/>
    <w:rsid w:val="00BC4940"/>
    <w:rsid w:val="00BD761B"/>
    <w:rsid w:val="00BE1787"/>
    <w:rsid w:val="00BE1DA6"/>
    <w:rsid w:val="00BE2CD8"/>
    <w:rsid w:val="00BF0807"/>
    <w:rsid w:val="00C03B75"/>
    <w:rsid w:val="00C03F34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C1624"/>
    <w:rsid w:val="00CC52C1"/>
    <w:rsid w:val="00CC664B"/>
    <w:rsid w:val="00CC66FE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5922"/>
    <w:rsid w:val="00D41C45"/>
    <w:rsid w:val="00D47353"/>
    <w:rsid w:val="00D54000"/>
    <w:rsid w:val="00D553BC"/>
    <w:rsid w:val="00D7168E"/>
    <w:rsid w:val="00D84AF7"/>
    <w:rsid w:val="00D85CD8"/>
    <w:rsid w:val="00D8706D"/>
    <w:rsid w:val="00D87713"/>
    <w:rsid w:val="00D91138"/>
    <w:rsid w:val="00D940AF"/>
    <w:rsid w:val="00DB348B"/>
    <w:rsid w:val="00DD7BEA"/>
    <w:rsid w:val="00DE1375"/>
    <w:rsid w:val="00DF5ABD"/>
    <w:rsid w:val="00E04AF3"/>
    <w:rsid w:val="00E20A22"/>
    <w:rsid w:val="00E20C10"/>
    <w:rsid w:val="00E214DC"/>
    <w:rsid w:val="00E21DC2"/>
    <w:rsid w:val="00E224C8"/>
    <w:rsid w:val="00E27744"/>
    <w:rsid w:val="00E352C4"/>
    <w:rsid w:val="00E35816"/>
    <w:rsid w:val="00E37258"/>
    <w:rsid w:val="00E378F2"/>
    <w:rsid w:val="00E41599"/>
    <w:rsid w:val="00E4600B"/>
    <w:rsid w:val="00E512FA"/>
    <w:rsid w:val="00E56CFE"/>
    <w:rsid w:val="00E629CD"/>
    <w:rsid w:val="00E639D1"/>
    <w:rsid w:val="00E70A35"/>
    <w:rsid w:val="00E7508A"/>
    <w:rsid w:val="00E80A39"/>
    <w:rsid w:val="00E80E84"/>
    <w:rsid w:val="00E8717E"/>
    <w:rsid w:val="00E959D2"/>
    <w:rsid w:val="00EB40F0"/>
    <w:rsid w:val="00EB51D2"/>
    <w:rsid w:val="00EC759B"/>
    <w:rsid w:val="00ED167F"/>
    <w:rsid w:val="00EE2489"/>
    <w:rsid w:val="00EE2585"/>
    <w:rsid w:val="00EE4533"/>
    <w:rsid w:val="00EF1E92"/>
    <w:rsid w:val="00EF4683"/>
    <w:rsid w:val="00EF5662"/>
    <w:rsid w:val="00EF5C7F"/>
    <w:rsid w:val="00EF7B4B"/>
    <w:rsid w:val="00F0545E"/>
    <w:rsid w:val="00F12C4F"/>
    <w:rsid w:val="00F20E57"/>
    <w:rsid w:val="00F32078"/>
    <w:rsid w:val="00F6570B"/>
    <w:rsid w:val="00F90E71"/>
    <w:rsid w:val="00F927C9"/>
    <w:rsid w:val="00F92A2B"/>
    <w:rsid w:val="00FA673C"/>
    <w:rsid w:val="00FC2827"/>
    <w:rsid w:val="00FC6F40"/>
    <w:rsid w:val="00FC73FB"/>
    <w:rsid w:val="00FD672E"/>
    <w:rsid w:val="00FE2A84"/>
    <w:rsid w:val="00FE6012"/>
    <w:rsid w:val="00FF16A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1EC9-D5B5-42A2-85A0-F3D9968A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пользователь</cp:lastModifiedBy>
  <cp:revision>36</cp:revision>
  <cp:lastPrinted>2021-11-11T07:34:00Z</cp:lastPrinted>
  <dcterms:created xsi:type="dcterms:W3CDTF">2021-11-03T09:53:00Z</dcterms:created>
  <dcterms:modified xsi:type="dcterms:W3CDTF">2021-11-11T07:39:00Z</dcterms:modified>
</cp:coreProperties>
</file>