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AE" w:rsidRDefault="00B76E11" w:rsidP="00B76E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B76E11" w:rsidRDefault="00B76E11" w:rsidP="00B76E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ПРОЛЕТАРСКОГО СЕЛЬСКОГО ПОСЕЛЕНИЯ</w:t>
      </w:r>
    </w:p>
    <w:p w:rsidR="00B76E11" w:rsidRDefault="00B76E11" w:rsidP="00B76E11">
      <w:pPr>
        <w:tabs>
          <w:tab w:val="left" w:pos="9923"/>
        </w:tabs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 РОСТОВСКОЙ ОБЛАСТИ</w:t>
      </w:r>
    </w:p>
    <w:p w:rsidR="00B76E11" w:rsidRDefault="00B76E11" w:rsidP="00B76E11">
      <w:pPr>
        <w:tabs>
          <w:tab w:val="left" w:pos="9923"/>
        </w:tabs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6E11" w:rsidRDefault="00B76E11" w:rsidP="00B76E11">
      <w:pPr>
        <w:tabs>
          <w:tab w:val="left" w:pos="9923"/>
        </w:tabs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76E11" w:rsidRPr="006640AE" w:rsidRDefault="00B76E11" w:rsidP="00B76E11">
      <w:pPr>
        <w:tabs>
          <w:tab w:val="left" w:pos="9923"/>
        </w:tabs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6640AE" w:rsidRDefault="006640AE" w:rsidP="00B76E11">
      <w:pPr>
        <w:tabs>
          <w:tab w:val="center" w:pos="3686"/>
          <w:tab w:val="right" w:pos="10065"/>
        </w:tabs>
        <w:spacing w:before="160" w:after="160" w:line="240" w:lineRule="exact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40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6640AE">
        <w:rPr>
          <w:rFonts w:ascii="Times New Roman" w:eastAsia="Times New Roman" w:hAnsi="Times New Roman" w:cs="Times New Roman"/>
          <w:sz w:val="27"/>
          <w:szCs w:val="27"/>
          <w:lang w:eastAsia="ru-RU"/>
        </w:rPr>
        <w:t>29.07.2014</w:t>
      </w:r>
      <w:r w:rsidRPr="006640A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76E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</w:t>
      </w:r>
      <w:r w:rsidRPr="00664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B76E11">
        <w:rPr>
          <w:rFonts w:ascii="Times New Roman" w:eastAsia="Times New Roman" w:hAnsi="Times New Roman" w:cs="Times New Roman"/>
          <w:sz w:val="27"/>
          <w:szCs w:val="27"/>
          <w:lang w:eastAsia="ru-RU"/>
        </w:rPr>
        <w:t>104</w:t>
      </w:r>
      <w:r w:rsidRPr="006640A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76E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х. Пролетарка</w:t>
      </w:r>
    </w:p>
    <w:p w:rsidR="00B76E11" w:rsidRPr="006640AE" w:rsidRDefault="00B76E11" w:rsidP="00B76E11">
      <w:pPr>
        <w:tabs>
          <w:tab w:val="center" w:pos="3686"/>
          <w:tab w:val="right" w:pos="10065"/>
        </w:tabs>
        <w:spacing w:before="160" w:after="160" w:line="240" w:lineRule="exact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6E11" w:rsidRDefault="006640AE" w:rsidP="00B76E11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</w:t>
      </w:r>
      <w:proofErr w:type="gramStart"/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B76E11" w:rsidRDefault="006640AE" w:rsidP="00B76E11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бюджета</w:t>
      </w:r>
      <w:proofErr w:type="gramStart"/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ро-</w:t>
      </w:r>
    </w:p>
    <w:p w:rsidR="006640AE" w:rsidRPr="006640AE" w:rsidRDefault="00B76E11" w:rsidP="00B76E11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640AE" w:rsidRPr="006640AE" w:rsidRDefault="006640AE" w:rsidP="00B76E11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</w:t>
      </w:r>
      <w:proofErr w:type="spellEnd"/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640AE" w:rsidRPr="006640AE" w:rsidRDefault="006640AE" w:rsidP="00B76E11">
      <w:pPr>
        <w:tabs>
          <w:tab w:val="center" w:pos="3686"/>
          <w:tab w:val="right" w:pos="7938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6640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2014 года</w:t>
      </w:r>
    </w:p>
    <w:p w:rsidR="006640AE" w:rsidRPr="006640AE" w:rsidRDefault="006640AE" w:rsidP="00B76E11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со статьей 264.2 Бюджетного кодекса  Российской  Федерации, статьей 4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Собрания депутатов 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.08.2007 №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утверждении Положения  о бюджетном  процессе  в  муниципальном  образовании «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 сельское поселение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»», руководствуясь ст. 3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 сельское поселение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6640AE" w:rsidRPr="006640AE" w:rsidRDefault="00B76E11" w:rsidP="006640AE">
      <w:pPr>
        <w:tabs>
          <w:tab w:val="center" w:pos="3686"/>
          <w:tab w:val="right" w:pos="7938"/>
        </w:tabs>
        <w:spacing w:before="160" w:after="160" w:line="240" w:lineRule="auto"/>
        <w:ind w:firstLine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640AE"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640AE" w:rsidRPr="006640AE" w:rsidRDefault="006640AE" w:rsidP="006640AE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</w:t>
      </w:r>
      <w:proofErr w:type="spellEnd"/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 </w:t>
      </w:r>
      <w:r w:rsidRPr="006640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2014 года по доходам в сумме 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8206,9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 в сумме 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6792,5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превышением доходов  над расходами в сумме </w:t>
      </w:r>
      <w:r w:rsidR="00B76E11">
        <w:rPr>
          <w:rFonts w:ascii="Times New Roman" w:eastAsia="Times New Roman" w:hAnsi="Times New Roman" w:cs="Times New Roman"/>
          <w:sz w:val="28"/>
          <w:szCs w:val="28"/>
          <w:lang w:eastAsia="ru-RU"/>
        </w:rPr>
        <w:t>1414,4</w:t>
      </w:r>
      <w:r w:rsidRPr="0066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640AE" w:rsidRPr="00AC685B" w:rsidRDefault="006640AE" w:rsidP="006640AE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Определить, что держателем оригинала отчета об исполнении бюджета </w:t>
      </w:r>
      <w:r w:rsidR="00B76E11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Красносулинского</w:t>
      </w:r>
      <w:proofErr w:type="spellEnd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 2014 года является </w:t>
      </w:r>
      <w:r w:rsidR="00B76E11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 экономики и финансов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Администрации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 поселения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40AE" w:rsidRPr="00AC685B" w:rsidRDefault="006640AE" w:rsidP="006640AE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целях информирования населения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обнародовать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о ходе исполнения бюджета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 2014 года согласно приложению к настоящему  постановлению.</w:t>
      </w:r>
    </w:p>
    <w:p w:rsidR="006640AE" w:rsidRPr="00AC685B" w:rsidRDefault="006640AE" w:rsidP="006640AE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Направить настоящее постановление и отчет об исполнении бюджета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Красносулинского</w:t>
      </w:r>
      <w:proofErr w:type="spellEnd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 2014 года в постоянную комиссию по бюджету, налогам и собственности Собрания депутатов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 поселения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640AE" w:rsidRPr="00AC685B" w:rsidRDefault="006640AE" w:rsidP="006640AE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Постановление вступает в силу со дня его официального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обнародования</w:t>
      </w: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40AE" w:rsidRPr="00AC685B" w:rsidRDefault="006640AE" w:rsidP="00AC685B">
      <w:pPr>
        <w:tabs>
          <w:tab w:val="center" w:pos="3686"/>
          <w:tab w:val="right" w:pos="7938"/>
        </w:tabs>
        <w:spacing w:after="0" w:line="24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постановления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AC685B" w:rsidRDefault="00AC685B" w:rsidP="006640AE">
      <w:pPr>
        <w:tabs>
          <w:tab w:val="left" w:pos="708"/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85B" w:rsidRDefault="00AC685B" w:rsidP="006640AE">
      <w:pPr>
        <w:tabs>
          <w:tab w:val="left" w:pos="708"/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85B" w:rsidRPr="00AC685B" w:rsidRDefault="00AC685B" w:rsidP="006640AE">
      <w:pPr>
        <w:tabs>
          <w:tab w:val="left" w:pos="708"/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о. Главы </w:t>
      </w:r>
      <w:proofErr w:type="gramStart"/>
      <w:r w:rsidRPr="00AC685B">
        <w:rPr>
          <w:rFonts w:ascii="Times New Roman" w:hAnsi="Times New Roman" w:cs="Times New Roman"/>
          <w:color w:val="000000" w:themeColor="text1"/>
          <w:sz w:val="28"/>
          <w:szCs w:val="28"/>
        </w:rPr>
        <w:t>Пролетарского</w:t>
      </w:r>
      <w:proofErr w:type="gramEnd"/>
    </w:p>
    <w:p w:rsidR="006640AE" w:rsidRPr="00AC685B" w:rsidRDefault="00AC685B" w:rsidP="006640AE">
      <w:pPr>
        <w:tabs>
          <w:tab w:val="left" w:pos="708"/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5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6640AE" w:rsidRPr="00AC6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AC685B">
        <w:rPr>
          <w:rFonts w:ascii="Times New Roman" w:hAnsi="Times New Roman" w:cs="Times New Roman"/>
          <w:color w:val="000000" w:themeColor="text1"/>
          <w:sz w:val="28"/>
          <w:szCs w:val="28"/>
        </w:rPr>
        <w:t>Т. И. Воеводина</w:t>
      </w:r>
    </w:p>
    <w:p w:rsidR="006640AE" w:rsidRPr="00AC685B" w:rsidRDefault="006640AE" w:rsidP="006640A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6640AE" w:rsidRPr="00B76E11" w:rsidRDefault="006640AE" w:rsidP="00664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40AE" w:rsidRPr="00AC685B" w:rsidRDefault="006640AE" w:rsidP="006640A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Pr="00AC68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</w:t>
      </w:r>
    </w:p>
    <w:p w:rsidR="006640AE" w:rsidRPr="00AC685B" w:rsidRDefault="006640AE" w:rsidP="006640A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 </w:t>
      </w:r>
      <w:r w:rsidRPr="00AC68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6640AE" w:rsidRPr="00AC685B" w:rsidRDefault="006640AE" w:rsidP="006640A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AC685B" w:rsidRPr="00AC685B" w:rsidRDefault="00AC685B" w:rsidP="006640A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</w:p>
    <w:p w:rsidR="006640AE" w:rsidRPr="00AC685B" w:rsidRDefault="001F6E40" w:rsidP="006640A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оселения </w:t>
      </w:r>
      <w:r w:rsidR="006640AE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29.07.2014 №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</w:t>
      </w:r>
    </w:p>
    <w:p w:rsidR="006640AE" w:rsidRPr="00AC685B" w:rsidRDefault="006640AE" w:rsidP="006640AE">
      <w:pPr>
        <w:spacing w:after="0" w:line="240" w:lineRule="auto"/>
        <w:ind w:left="360" w:right="435"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40AE" w:rsidRPr="00AC685B" w:rsidRDefault="006640AE" w:rsidP="006640AE">
      <w:pPr>
        <w:spacing w:after="0" w:line="240" w:lineRule="auto"/>
        <w:ind w:left="360" w:right="435"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</w:p>
    <w:p w:rsidR="006640AE" w:rsidRPr="00AC685B" w:rsidRDefault="006640AE" w:rsidP="006640AE">
      <w:pPr>
        <w:spacing w:after="0" w:line="240" w:lineRule="auto"/>
        <w:ind w:left="360" w:right="435"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ходе исполнения бюджета </w:t>
      </w:r>
      <w:r w:rsidR="00AC685B"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Красносулинского</w:t>
      </w:r>
      <w:proofErr w:type="spellEnd"/>
      <w:r w:rsidRPr="00AC6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I полугодие 2014 года</w:t>
      </w:r>
    </w:p>
    <w:p w:rsidR="006640AE" w:rsidRPr="00B76E11" w:rsidRDefault="006640AE" w:rsidP="006640AE">
      <w:pPr>
        <w:spacing w:after="0" w:line="240" w:lineRule="auto"/>
        <w:ind w:left="360" w:right="435"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40AE" w:rsidRPr="001F6E40" w:rsidRDefault="006640AE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бюджета </w:t>
      </w:r>
      <w:r w:rsid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Красносулинского</w:t>
      </w:r>
      <w:proofErr w:type="spellEnd"/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 2014 года по доходам составило </w:t>
      </w:r>
      <w:r w:rsidR="00AC685B"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8206,9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AC685B"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64,8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к годовому плану и по расходам в сумме </w:t>
      </w:r>
      <w:r w:rsidR="00AC685B"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6792,5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AC685B"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53,7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к плану года. Прирост по сравнению с аналогичным периодом прошлого года составил по доходам </w:t>
      </w:r>
      <w:r w:rsidR="00AC685B"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5564,1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AC685B"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310,5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процента, по расходам </w:t>
      </w:r>
      <w:r w:rsidR="00AC685B"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3481,6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AC685B"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205,2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процента. </w:t>
      </w:r>
      <w:r w:rsidR="001F6E40"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Дефицит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полугодия 2014 года составил </w:t>
      </w:r>
      <w:r w:rsidR="001F6E40"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1414,4</w:t>
      </w: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6640AE" w:rsidRPr="00FA1D3B" w:rsidRDefault="006640AE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логовые и неналоговые доходы бюджета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исполнены в сумме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4445,8</w:t>
      </w: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51,4</w:t>
      </w: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к годовым плановым назначениям. В сравнении с аналогичным периодом прошлого года объем налоговых и неналоговых доходов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</w:t>
      </w: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1952,5</w:t>
      </w: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6640AE" w:rsidRPr="00FA1D3B" w:rsidRDefault="006640AE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безвозмездных поступлений за  отчетный период составил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3761,0</w:t>
      </w: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93,9 </w:t>
      </w: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процента к годовым плановым назначениям и увеличен в сравнении с аналогичным периодом прошлого года на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3611,5</w:t>
      </w: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6640AE" w:rsidRPr="00FA1D3B" w:rsidRDefault="006640AE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</w:pPr>
      <w:r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Кассовое исполнение расходов бюджета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поселения</w:t>
      </w:r>
      <w:r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за I полугодие 2014 года составило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6792,5</w:t>
      </w:r>
      <w:r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тыс. рублей или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53,7</w:t>
      </w:r>
      <w:r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процента к годовым плановым назначениям. </w:t>
      </w:r>
    </w:p>
    <w:p w:rsidR="006640AE" w:rsidRPr="00FA1D3B" w:rsidRDefault="006640AE" w:rsidP="00664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</w:pPr>
      <w:proofErr w:type="gramStart"/>
      <w:r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Исходя из экономического содержания наибольший удельный вес в общем объеме расходов бюджета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поселения</w:t>
      </w:r>
      <w:r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в I полугодии 2014 года, как и в предыдущие годы, занимают расходы на предоставление </w:t>
      </w: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субсидии муниципальным бюджетным и автономным учреждениям на финансовое обеспечение муниципального задания на оказание муниципальных услуг (</w:t>
      </w:r>
      <w:r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выполнение работ) –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819,6 тыс. рублей</w:t>
      </w:r>
      <w:r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; на социальное обеспечение –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9,0 тыс. рублей</w:t>
      </w:r>
      <w:r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;</w:t>
      </w:r>
      <w:proofErr w:type="gramEnd"/>
      <w:r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на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жилищно-коммунальное хозяйство</w:t>
      </w:r>
      <w:r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 xml:space="preserve"> –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3946,4 тыс. рублей</w:t>
      </w:r>
      <w:r w:rsidRPr="00FA1D3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0"/>
          <w:lang w:eastAsia="ru-RU"/>
        </w:rPr>
        <w:t>.</w:t>
      </w:r>
    </w:p>
    <w:p w:rsidR="006640AE" w:rsidRPr="00FA1D3B" w:rsidRDefault="006640AE" w:rsidP="006640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бюджете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2014 году предусмотрены средства на реализацию </w:t>
      </w:r>
      <w:r w:rsidR="001F6E40"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программ,  в I полугодии 2014 года мероприятия, проводимые в рамках муниципальных программ, были профинансированы в объеме </w:t>
      </w:r>
      <w:r w:rsidR="00E11A54"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6400,6</w:t>
      </w: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на </w:t>
      </w:r>
      <w:r w:rsidR="00E11A54"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54,6</w:t>
      </w: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процента. </w:t>
      </w:r>
    </w:p>
    <w:p w:rsidR="006640AE" w:rsidRPr="00FA1D3B" w:rsidRDefault="00E11A54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Пролетарского сельского поселения</w:t>
      </w:r>
      <w:r w:rsidR="006640AE"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обеспечено своевременное исполнение обязательств по выплате заработной платы, мер социальной поддержки отдельных категорий граждан.</w:t>
      </w:r>
    </w:p>
    <w:p w:rsidR="006640AE" w:rsidRPr="00FA1D3B" w:rsidRDefault="006640AE" w:rsidP="006640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 </w:t>
      </w:r>
      <w:r w:rsidR="00E11A54"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имеет просроченной кредиторской задолженности по принятым бюджетным обязательствам.</w:t>
      </w:r>
    </w:p>
    <w:p w:rsidR="006640AE" w:rsidRPr="00FA1D3B" w:rsidRDefault="006640AE" w:rsidP="006640AE">
      <w:pPr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40AE" w:rsidRPr="00FA1D3B" w:rsidRDefault="00E11A54" w:rsidP="006640A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сектора экономики и финансов                                          Т. И. Воеводина</w:t>
      </w:r>
    </w:p>
    <w:p w:rsidR="006640AE" w:rsidRPr="00FA1D3B" w:rsidRDefault="006640AE" w:rsidP="00664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40AE" w:rsidRPr="00FA1D3B" w:rsidRDefault="006640AE" w:rsidP="00664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40AE" w:rsidRPr="00FA1D3B" w:rsidRDefault="006640AE" w:rsidP="00664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A1D3B" w:rsidRPr="00FA1D3B" w:rsidTr="006640AE">
        <w:trPr>
          <w:trHeight w:val="288"/>
        </w:trPr>
        <w:tc>
          <w:tcPr>
            <w:tcW w:w="9356" w:type="dxa"/>
            <w:vAlign w:val="bottom"/>
            <w:hideMark/>
          </w:tcPr>
          <w:p w:rsidR="006640AE" w:rsidRPr="00FA1D3B" w:rsidRDefault="006640AE" w:rsidP="00E11A54">
            <w:pPr>
              <w:spacing w:after="0" w:line="240" w:lineRule="auto"/>
              <w:ind w:firstLine="57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bookmarkStart w:id="0" w:name="RANGE!A1%252525253AE150"/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Приложение</w:t>
            </w:r>
            <w:bookmarkEnd w:id="0"/>
          </w:p>
        </w:tc>
      </w:tr>
      <w:tr w:rsidR="00FA1D3B" w:rsidRPr="00FA1D3B" w:rsidTr="006640AE">
        <w:trPr>
          <w:trHeight w:val="196"/>
        </w:trPr>
        <w:tc>
          <w:tcPr>
            <w:tcW w:w="9356" w:type="dxa"/>
            <w:vAlign w:val="bottom"/>
            <w:hideMark/>
          </w:tcPr>
          <w:p w:rsidR="006640AE" w:rsidRPr="00FA1D3B" w:rsidRDefault="006640AE" w:rsidP="00E11A54">
            <w:pPr>
              <w:snapToGrid w:val="0"/>
              <w:spacing w:after="0" w:line="240" w:lineRule="auto"/>
              <w:ind w:firstLine="57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к Сведениям</w:t>
            </w:r>
          </w:p>
          <w:p w:rsidR="006640AE" w:rsidRPr="00FA1D3B" w:rsidRDefault="006640AE" w:rsidP="00E11A54">
            <w:pPr>
              <w:snapToGrid w:val="0"/>
              <w:spacing w:after="0" w:line="240" w:lineRule="auto"/>
              <w:ind w:firstLine="57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о ходе  исполнения бюджета</w:t>
            </w:r>
            <w:r w:rsidR="00E11A54" w:rsidRPr="00FA1D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FA1D3B" w:rsidRPr="00FA1D3B" w:rsidTr="006640AE">
        <w:trPr>
          <w:trHeight w:val="375"/>
        </w:trPr>
        <w:tc>
          <w:tcPr>
            <w:tcW w:w="9356" w:type="dxa"/>
            <w:vAlign w:val="bottom"/>
            <w:hideMark/>
          </w:tcPr>
          <w:p w:rsidR="006640AE" w:rsidRPr="00FA1D3B" w:rsidRDefault="00E11A54" w:rsidP="00E11A54">
            <w:pPr>
              <w:snapToGrid w:val="0"/>
              <w:spacing w:after="0" w:line="240" w:lineRule="auto"/>
              <w:ind w:firstLine="5704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>Пролетарского сельского</w:t>
            </w:r>
          </w:p>
          <w:p w:rsidR="006640AE" w:rsidRPr="00FA1D3B" w:rsidRDefault="00E11A54" w:rsidP="00E11A54">
            <w:pPr>
              <w:snapToGrid w:val="0"/>
              <w:spacing w:after="0" w:line="240" w:lineRule="auto"/>
              <w:ind w:firstLine="5704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 xml:space="preserve">поселения </w:t>
            </w:r>
            <w:r w:rsidR="006640AE"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>за</w:t>
            </w: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6640AE"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val="en-US" w:eastAsia="ru-RU"/>
              </w:rPr>
              <w:t>I</w:t>
            </w: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6640AE"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  <w:lang w:eastAsia="ru-RU"/>
              </w:rPr>
              <w:t>полугодие 2014 года</w:t>
            </w:r>
          </w:p>
        </w:tc>
      </w:tr>
      <w:tr w:rsidR="00FA1D3B" w:rsidRPr="00FA1D3B" w:rsidTr="006640AE">
        <w:trPr>
          <w:trHeight w:val="80"/>
        </w:trPr>
        <w:tc>
          <w:tcPr>
            <w:tcW w:w="9356" w:type="dxa"/>
            <w:vAlign w:val="bottom"/>
          </w:tcPr>
          <w:p w:rsidR="006640AE" w:rsidRPr="00FA1D3B" w:rsidRDefault="006640AE" w:rsidP="006640AE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A1D3B" w:rsidRPr="00FA1D3B" w:rsidTr="006640AE">
        <w:trPr>
          <w:trHeight w:val="420"/>
        </w:trPr>
        <w:tc>
          <w:tcPr>
            <w:tcW w:w="9356" w:type="dxa"/>
            <w:vAlign w:val="bottom"/>
            <w:hideMark/>
          </w:tcPr>
          <w:p w:rsidR="006640AE" w:rsidRPr="00FA1D3B" w:rsidRDefault="006640AE" w:rsidP="00E11A5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1" w:name="RANGE!A5%252525253AE155"/>
            <w:bookmarkStart w:id="2" w:name="RANGE!A5%252525253AE153"/>
            <w:bookmarkEnd w:id="1"/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Показатели исполнения бюджета </w:t>
            </w:r>
            <w:r w:rsidR="00E11A54"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Пролетарского сельского поселения 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Красносулинского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района за </w:t>
            </w: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полугодие 2014 года</w:t>
            </w:r>
            <w:bookmarkEnd w:id="2"/>
          </w:p>
        </w:tc>
      </w:tr>
    </w:tbl>
    <w:p w:rsidR="006640AE" w:rsidRPr="00FA1D3B" w:rsidRDefault="006640AE" w:rsidP="006640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40AE" w:rsidRPr="00FA1D3B" w:rsidRDefault="006640AE" w:rsidP="006640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A1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тыс. рублей</w:t>
      </w:r>
      <w:r w:rsidRPr="00FA1D3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9"/>
        <w:gridCol w:w="1561"/>
        <w:gridCol w:w="1560"/>
      </w:tblGrid>
      <w:tr w:rsidR="00FA1D3B" w:rsidRPr="00FA1D3B" w:rsidTr="006640AE">
        <w:trPr>
          <w:trHeight w:val="9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40AE" w:rsidRPr="00FA1D3B" w:rsidRDefault="006640AE" w:rsidP="006640AE">
            <w:pPr>
              <w:snapToGrid w:val="0"/>
              <w:spacing w:after="0" w:line="240" w:lineRule="auto"/>
              <w:ind w:right="1872" w:firstLine="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40AE" w:rsidRPr="00FA1D3B" w:rsidRDefault="006640AE" w:rsidP="006640AE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Уточненный план</w:t>
            </w:r>
          </w:p>
          <w:p w:rsidR="006640AE" w:rsidRPr="00FA1D3B" w:rsidRDefault="006640AE" w:rsidP="006640AE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0AE" w:rsidRPr="00FA1D3B" w:rsidRDefault="006640AE" w:rsidP="006640AE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Исполнено        за </w:t>
            </w: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  <w:p w:rsidR="006640AE" w:rsidRPr="00FA1D3B" w:rsidRDefault="006640AE" w:rsidP="006640AE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полугодие 2014 года</w:t>
            </w:r>
          </w:p>
        </w:tc>
      </w:tr>
    </w:tbl>
    <w:p w:rsidR="006640AE" w:rsidRPr="00FA1D3B" w:rsidRDefault="006640AE" w:rsidP="00664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9"/>
        <w:gridCol w:w="1525"/>
        <w:gridCol w:w="36"/>
        <w:gridCol w:w="1560"/>
      </w:tblGrid>
      <w:tr w:rsidR="00FA1D3B" w:rsidRPr="00FA1D3B" w:rsidTr="00780BB2">
        <w:trPr>
          <w:trHeight w:val="295"/>
          <w:tblHeader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40AE" w:rsidRPr="00FA1D3B" w:rsidRDefault="006640AE" w:rsidP="006640AE">
            <w:pPr>
              <w:snapToGrid w:val="0"/>
              <w:spacing w:after="0" w:line="240" w:lineRule="auto"/>
              <w:ind w:right="1872" w:firstLine="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40AE" w:rsidRPr="00FA1D3B" w:rsidRDefault="006640AE" w:rsidP="006640AE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0AE" w:rsidRPr="00FA1D3B" w:rsidRDefault="006640AE" w:rsidP="006640AE">
            <w:pPr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1D3B" w:rsidRPr="00FA1D3B" w:rsidTr="00780BB2">
        <w:trPr>
          <w:trHeight w:val="315"/>
        </w:trPr>
        <w:tc>
          <w:tcPr>
            <w:tcW w:w="93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0AE" w:rsidRPr="00FA1D3B" w:rsidRDefault="006640AE" w:rsidP="006640AE">
            <w:pPr>
              <w:snapToGrid w:val="0"/>
              <w:spacing w:after="0" w:line="240" w:lineRule="auto"/>
              <w:ind w:right="-70" w:firstLine="56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ДОХОДЫ:</w:t>
            </w:r>
          </w:p>
        </w:tc>
      </w:tr>
      <w:tr w:rsidR="00FA1D3B" w:rsidRPr="00FA1D3B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0AE" w:rsidRPr="00FA1D3B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3" w:name="RANGE!A9%252525253AE150"/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НАЛОГОВЫЕ  И  НЕНАЛОГОВЫЕ  ДОХОДЫ</w:t>
            </w:r>
            <w:bookmarkEnd w:id="3"/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40AE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8654,1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AE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4445,8</w:t>
            </w:r>
          </w:p>
        </w:tc>
      </w:tr>
      <w:tr w:rsidR="00FA1D3B" w:rsidRPr="00FA1D3B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0AE" w:rsidRPr="00FA1D3B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40AE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1812,0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AE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789,8</w:t>
            </w:r>
          </w:p>
        </w:tc>
      </w:tr>
      <w:tr w:rsidR="00FA1D3B" w:rsidRPr="00FA1D3B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0AE" w:rsidRPr="00FA1D3B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0AE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1812,0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AE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789,8</w:t>
            </w:r>
          </w:p>
        </w:tc>
      </w:tr>
      <w:tr w:rsidR="00FA1D3B" w:rsidRPr="00FA1D3B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0AE" w:rsidRPr="00FA1D3B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НАЛОГИ НА ТОВАРЫ (РАБОТЫ</w:t>
            </w:r>
            <w:proofErr w:type="gramStart"/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,У</w:t>
            </w:r>
            <w:proofErr w:type="gramEnd"/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СЛУГИ), РЕАЛИЗУЕМЫЕ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40AE" w:rsidRPr="00FA1D3B" w:rsidRDefault="00780BB2" w:rsidP="00780BB2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1171,2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0AE" w:rsidRPr="00FA1D3B" w:rsidRDefault="00780BB2" w:rsidP="00780BB2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367,7</w:t>
            </w:r>
          </w:p>
        </w:tc>
      </w:tr>
      <w:tr w:rsidR="00FA1D3B" w:rsidRPr="00FA1D3B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0AE" w:rsidRPr="00FA1D3B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40AE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77,8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AE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4,2</w:t>
            </w:r>
          </w:p>
        </w:tc>
      </w:tr>
      <w:tr w:rsidR="00FA1D3B" w:rsidRPr="00FA1D3B" w:rsidTr="00780BB2">
        <w:trPr>
          <w:trHeight w:val="66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0BB2" w:rsidRPr="00FA1D3B" w:rsidRDefault="006640AE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40AE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77,8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0AE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4,2</w:t>
            </w:r>
          </w:p>
        </w:tc>
      </w:tr>
      <w:tr w:rsidR="00FA1D3B" w:rsidRPr="00FA1D3B" w:rsidTr="00780BB2">
        <w:trPr>
          <w:trHeight w:val="33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0BB2" w:rsidRPr="00FA1D3B" w:rsidRDefault="00780BB2" w:rsidP="00780BB2">
            <w:pPr>
              <w:tabs>
                <w:tab w:val="left" w:pos="3195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D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НАЛОГИ НА ИМУЩЕСТВО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FA1D3B" w:rsidRDefault="00780BB2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D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4504,1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BB2" w:rsidRPr="00FA1D3B" w:rsidRDefault="00780BB2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A1D3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793,4</w:t>
            </w:r>
          </w:p>
        </w:tc>
      </w:tr>
      <w:tr w:rsidR="00FA1D3B" w:rsidRPr="00FA1D3B" w:rsidTr="00780BB2">
        <w:trPr>
          <w:trHeight w:val="13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0BB2" w:rsidRPr="00FA1D3B" w:rsidRDefault="00780BB2" w:rsidP="00DE718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D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FA1D3B" w:rsidRDefault="00780BB2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D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375,5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BB2" w:rsidRPr="00FA1D3B" w:rsidRDefault="00780BB2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A1D3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11,6</w:t>
            </w:r>
          </w:p>
        </w:tc>
      </w:tr>
      <w:tr w:rsidR="00FA1D3B" w:rsidRPr="00FA1D3B" w:rsidTr="00780BB2">
        <w:trPr>
          <w:trHeight w:val="150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0BB2" w:rsidRPr="00FA1D3B" w:rsidRDefault="00780BB2" w:rsidP="00DE718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D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FA1D3B" w:rsidRDefault="00780BB2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D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4128,6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BB2" w:rsidRPr="00FA1D3B" w:rsidRDefault="00780BB2" w:rsidP="00DE7185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A1D3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781,8</w:t>
            </w:r>
          </w:p>
        </w:tc>
      </w:tr>
      <w:tr w:rsidR="00FA1D3B" w:rsidRPr="00FA1D3B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ГОСУДАРСТВЕННАЯ ПОШЛИНА 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12,1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2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3,2</w:t>
            </w:r>
          </w:p>
        </w:tc>
      </w:tr>
      <w:tr w:rsidR="00FA1D3B" w:rsidRPr="00FA1D3B" w:rsidTr="00780BB2">
        <w:trPr>
          <w:trHeight w:val="52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1071,9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1222,7</w:t>
            </w:r>
          </w:p>
        </w:tc>
      </w:tr>
      <w:tr w:rsidR="00FA1D3B" w:rsidRPr="00FA1D3B" w:rsidTr="00780BB2">
        <w:trPr>
          <w:trHeight w:val="83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1071,9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1222,7</w:t>
            </w:r>
          </w:p>
        </w:tc>
      </w:tr>
      <w:tr w:rsidR="00FA1D3B" w:rsidRPr="00FA1D3B" w:rsidTr="00780BB2">
        <w:trPr>
          <w:trHeight w:val="844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1071,9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B2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1222,7</w:t>
            </w:r>
          </w:p>
        </w:tc>
      </w:tr>
      <w:tr w:rsidR="00FA1D3B" w:rsidRPr="00FA1D3B" w:rsidTr="00780BB2">
        <w:trPr>
          <w:trHeight w:val="844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B2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1,1</w:t>
            </w:r>
          </w:p>
        </w:tc>
      </w:tr>
      <w:tr w:rsidR="00FA1D3B" w:rsidRPr="00FA1D3B" w:rsidTr="00780BB2">
        <w:trPr>
          <w:trHeight w:val="296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ДОХОДЫ ОТ ПРОДАЖИ МАТЕРИАЛЬНЫХ И НЕМАТЕРИАЛЬНЫХ  АКТИВОВ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1263,9</w:t>
            </w:r>
          </w:p>
        </w:tc>
      </w:tr>
      <w:tr w:rsidR="00FA1D3B" w:rsidRPr="00FA1D3B" w:rsidTr="00780BB2">
        <w:trPr>
          <w:trHeight w:val="812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1263,9</w:t>
            </w:r>
          </w:p>
        </w:tc>
      </w:tr>
      <w:tr w:rsidR="00FA1D3B" w:rsidRPr="00FA1D3B" w:rsidTr="00780BB2">
        <w:trPr>
          <w:trHeight w:val="812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1263,9</w:t>
            </w:r>
          </w:p>
        </w:tc>
      </w:tr>
      <w:tr w:rsidR="00FA1D3B" w:rsidRPr="00FA1D3B" w:rsidTr="00780BB2">
        <w:trPr>
          <w:trHeight w:val="337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0,9</w:t>
            </w:r>
          </w:p>
        </w:tc>
      </w:tr>
      <w:tr w:rsidR="00FA1D3B" w:rsidRPr="00FA1D3B" w:rsidTr="00780BB2">
        <w:trPr>
          <w:trHeight w:val="124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4007,1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3761,0</w:t>
            </w:r>
          </w:p>
        </w:tc>
      </w:tr>
      <w:tr w:rsidR="00FA1D3B" w:rsidRPr="00FA1D3B" w:rsidTr="00780BB2">
        <w:trPr>
          <w:trHeight w:val="267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4007,1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3761,0</w:t>
            </w:r>
          </w:p>
        </w:tc>
      </w:tr>
      <w:tr w:rsidR="00FA1D3B" w:rsidRPr="00FA1D3B" w:rsidTr="00780BB2">
        <w:trPr>
          <w:trHeight w:val="318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254,0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254,0</w:t>
            </w:r>
          </w:p>
        </w:tc>
      </w:tr>
      <w:tr w:rsidR="00FA1D3B" w:rsidRPr="00FA1D3B" w:rsidTr="00780BB2">
        <w:trPr>
          <w:trHeight w:val="63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154,6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154,4</w:t>
            </w:r>
          </w:p>
        </w:tc>
      </w:tr>
      <w:tr w:rsidR="00FA1D3B" w:rsidRPr="00FA1D3B" w:rsidTr="00780BB2">
        <w:trPr>
          <w:trHeight w:val="315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3598,5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3352,6</w:t>
            </w:r>
          </w:p>
        </w:tc>
      </w:tr>
      <w:tr w:rsidR="00FA1D3B" w:rsidRPr="00FA1D3B" w:rsidTr="00780BB2">
        <w:trPr>
          <w:trHeight w:val="371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right="-70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68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12661,2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68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8206,9</w:t>
            </w:r>
          </w:p>
        </w:tc>
      </w:tr>
      <w:tr w:rsidR="00780BB2" w:rsidRPr="00B76E11" w:rsidTr="00780BB2">
        <w:trPr>
          <w:trHeight w:val="309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right="-70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РАСХОДЫ:</w:t>
            </w:r>
          </w:p>
        </w:tc>
      </w:tr>
      <w:tr w:rsidR="00780BB2" w:rsidRPr="00B76E11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4412,2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1891,7</w:t>
            </w:r>
          </w:p>
        </w:tc>
      </w:tr>
      <w:tr w:rsidR="00780BB2" w:rsidRPr="00B76E11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805,7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321,1</w:t>
            </w:r>
          </w:p>
        </w:tc>
      </w:tr>
      <w:tr w:rsidR="00780BB2" w:rsidRPr="00B76E11" w:rsidTr="00FA1D3B">
        <w:trPr>
          <w:trHeight w:val="866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3308,4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1453,0</w:t>
            </w:r>
          </w:p>
        </w:tc>
      </w:tr>
      <w:tr w:rsidR="00780BB2" w:rsidRPr="00B76E11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780BB2" w:rsidRPr="00B76E11" w:rsidTr="00FA1D3B">
        <w:trPr>
          <w:trHeight w:val="330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1D3B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1D3B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278,1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D3B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117,8</w:t>
            </w:r>
          </w:p>
        </w:tc>
      </w:tr>
      <w:tr w:rsidR="00FA1D3B" w:rsidRPr="00B76E11" w:rsidTr="00FA1D3B">
        <w:trPr>
          <w:trHeight w:val="300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1D3B" w:rsidRPr="00FA1D3B" w:rsidRDefault="00FA1D3B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1D3B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154,4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D3B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70,8</w:t>
            </w:r>
          </w:p>
        </w:tc>
      </w:tr>
      <w:tr w:rsidR="00FA1D3B" w:rsidRPr="00B76E11" w:rsidTr="00FA1D3B">
        <w:trPr>
          <w:trHeight w:val="283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1D3B" w:rsidRPr="00FA1D3B" w:rsidRDefault="00FA1D3B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A1D3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Мобилизационная</w:t>
            </w:r>
            <w:proofErr w:type="spellEnd"/>
            <w:r w:rsidRPr="00FA1D3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FA1D3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вневойсковая</w:t>
            </w:r>
            <w:proofErr w:type="spellEnd"/>
            <w:r w:rsidRPr="00FA1D3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D3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подготовка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1D3B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154,4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D3B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70,8</w:t>
            </w:r>
          </w:p>
        </w:tc>
      </w:tr>
      <w:tr w:rsidR="00780BB2" w:rsidRPr="00B76E11" w:rsidTr="00FA1D3B">
        <w:trPr>
          <w:trHeight w:val="309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111,8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52,1</w:t>
            </w:r>
          </w:p>
        </w:tc>
      </w:tr>
      <w:tr w:rsidR="00780BB2" w:rsidRPr="00B76E11" w:rsidTr="00FA1D3B">
        <w:trPr>
          <w:trHeight w:val="309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FA1D3B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Защита населения и территории от чрезвычайных </w:t>
            </w: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111,8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FA1D3B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52,1</w:t>
            </w:r>
          </w:p>
        </w:tc>
      </w:tr>
      <w:tr w:rsidR="00EC4320" w:rsidRPr="00EC4320" w:rsidTr="00FA1D3B">
        <w:trPr>
          <w:trHeight w:val="309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EC4320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EC4320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1416,8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EC4320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2,9</w:t>
            </w:r>
          </w:p>
        </w:tc>
      </w:tr>
      <w:tr w:rsidR="00EC4320" w:rsidRPr="00EC4320" w:rsidTr="00FA1D3B">
        <w:trPr>
          <w:trHeight w:val="337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EC4320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EC4320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1416,8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EC4320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2,9</w:t>
            </w:r>
          </w:p>
        </w:tc>
      </w:tr>
      <w:tr w:rsidR="00EC4320" w:rsidRPr="00EC432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EC4320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EC4320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4458,6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EC4320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3946,4</w:t>
            </w:r>
          </w:p>
        </w:tc>
      </w:tr>
      <w:tr w:rsidR="00EC4320" w:rsidRPr="00EC432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EC4320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EC4320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3367,9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EC4320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3352,6</w:t>
            </w:r>
          </w:p>
        </w:tc>
      </w:tr>
      <w:tr w:rsidR="00EC4320" w:rsidRPr="00EC432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EC4320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EC4320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119,5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EC4320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119,5</w:t>
            </w:r>
          </w:p>
        </w:tc>
      </w:tr>
      <w:tr w:rsidR="00EC4320" w:rsidRPr="00EC432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EC4320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EC4320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2083,8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EC4320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819,6</w:t>
            </w:r>
          </w:p>
        </w:tc>
      </w:tr>
      <w:tr w:rsidR="00EC4320" w:rsidRPr="00EC432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EC4320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EC4320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2083,8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EC4320" w:rsidRDefault="00FA1D3B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819,6</w:t>
            </w:r>
          </w:p>
        </w:tc>
      </w:tr>
      <w:tr w:rsidR="00EC4320" w:rsidRPr="00EC432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EC4320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EC4320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EC4320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9,0</w:t>
            </w:r>
          </w:p>
        </w:tc>
      </w:tr>
      <w:tr w:rsidR="00EC4320" w:rsidRPr="00EC432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EC4320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EC4320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EC4320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9,0</w:t>
            </w:r>
          </w:p>
        </w:tc>
      </w:tr>
      <w:tr w:rsidR="00EC4320" w:rsidRPr="00EC432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EC4320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EC4320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EC4320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EC4320" w:rsidRPr="00EC432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EC4320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EC4320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EC4320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EC4320" w:rsidRPr="00EC4320" w:rsidTr="00FA1D3B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BB2" w:rsidRPr="00EC4320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EC4320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EC4320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</w:tr>
      <w:tr w:rsidR="00EC4320" w:rsidRPr="00EC4320" w:rsidTr="00FA1D3B">
        <w:trPr>
          <w:trHeight w:hRule="exact" w:val="333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0BB2" w:rsidRPr="00EC4320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BB2" w:rsidRPr="00EC4320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12661,2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B2" w:rsidRPr="00EC4320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6792,5</w:t>
            </w:r>
          </w:p>
        </w:tc>
      </w:tr>
      <w:tr w:rsidR="00EC4320" w:rsidRPr="00EC4320" w:rsidTr="00780BB2">
        <w:trPr>
          <w:trHeight w:val="30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0BB2" w:rsidRPr="00EC4320" w:rsidRDefault="00780BB2" w:rsidP="006640A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ДЕФИЦИ</w:t>
            </w:r>
            <w:proofErr w:type="gramStart"/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Т-</w:t>
            </w:r>
            <w:proofErr w:type="gramEnd"/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ПРОФИЦИТ +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BB2" w:rsidRPr="00EC4320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BB2" w:rsidRPr="00EC4320" w:rsidRDefault="00EC4320" w:rsidP="006640AE">
            <w:pPr>
              <w:snapToGrid w:val="0"/>
              <w:spacing w:after="0" w:line="240" w:lineRule="auto"/>
              <w:ind w:right="-92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C43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1414,4</w:t>
            </w:r>
          </w:p>
        </w:tc>
      </w:tr>
    </w:tbl>
    <w:p w:rsidR="006640AE" w:rsidRPr="00EC4320" w:rsidRDefault="006640AE" w:rsidP="00664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40AE" w:rsidRPr="00B76E11" w:rsidRDefault="006640AE" w:rsidP="00664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5F30" w:rsidRPr="00B76E11" w:rsidRDefault="00A45F30">
      <w:pPr>
        <w:rPr>
          <w:color w:val="FF0000"/>
        </w:rPr>
      </w:pPr>
      <w:bookmarkStart w:id="4" w:name="_GoBack"/>
      <w:bookmarkEnd w:id="4"/>
    </w:p>
    <w:sectPr w:rsidR="00A45F30" w:rsidRPr="00B76E11" w:rsidSect="00AC685B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AE"/>
    <w:rsid w:val="001F6E40"/>
    <w:rsid w:val="006640AE"/>
    <w:rsid w:val="00780BB2"/>
    <w:rsid w:val="00A45F30"/>
    <w:rsid w:val="00AC685B"/>
    <w:rsid w:val="00B76E11"/>
    <w:rsid w:val="00E11A54"/>
    <w:rsid w:val="00EC4320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2014-08-07T05:26:00Z</cp:lastPrinted>
  <dcterms:created xsi:type="dcterms:W3CDTF">2014-08-07T04:22:00Z</dcterms:created>
  <dcterms:modified xsi:type="dcterms:W3CDTF">2014-08-07T05:26:00Z</dcterms:modified>
</cp:coreProperties>
</file>