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РОССИИЙСКАЯ ФЕДЕРАЦИЯ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  <w:tab w:val="left" w:pos="9639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  <w:r w:rsidRPr="008B3932">
        <w:rPr>
          <w:b/>
          <w:sz w:val="28"/>
          <w:szCs w:val="28"/>
        </w:rPr>
        <w:t>ПОСТАНОВЛЕНИЕ</w:t>
      </w:r>
    </w:p>
    <w:p w:rsidR="008B3932" w:rsidRDefault="008B3932" w:rsidP="008B3932">
      <w:pPr>
        <w:jc w:val="both"/>
        <w:rPr>
          <w:sz w:val="28"/>
          <w:szCs w:val="20"/>
        </w:rPr>
      </w:pPr>
    </w:p>
    <w:p w:rsidR="008B3932" w:rsidRPr="00F73521" w:rsidRDefault="00FD1F1C" w:rsidP="008B3932">
      <w:pPr>
        <w:jc w:val="both"/>
        <w:rPr>
          <w:sz w:val="28"/>
          <w:szCs w:val="28"/>
        </w:rPr>
      </w:pPr>
      <w:r>
        <w:rPr>
          <w:sz w:val="28"/>
          <w:szCs w:val="28"/>
        </w:rPr>
        <w:t>29.12</w:t>
      </w:r>
      <w:r w:rsidR="008B3932" w:rsidRPr="000A0A3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8B3932" w:rsidRPr="000A0A3C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2</w:t>
      </w:r>
      <w:r w:rsidR="003D08D4">
        <w:rPr>
          <w:sz w:val="28"/>
          <w:szCs w:val="28"/>
        </w:rPr>
        <w:t>31</w:t>
      </w:r>
      <w:r w:rsidR="008B3932" w:rsidRPr="00F73521">
        <w:rPr>
          <w:b/>
          <w:sz w:val="28"/>
          <w:szCs w:val="28"/>
        </w:rPr>
        <w:t xml:space="preserve">    </w:t>
      </w:r>
      <w:r w:rsidR="008B3932" w:rsidRPr="00F73521">
        <w:rPr>
          <w:sz w:val="28"/>
          <w:szCs w:val="28"/>
        </w:rPr>
        <w:t xml:space="preserve">                               х. Пролетарка</w:t>
      </w:r>
    </w:p>
    <w:p w:rsidR="008B3932" w:rsidRPr="00F73521" w:rsidRDefault="008B3932">
      <w:pPr>
        <w:pStyle w:val="a3"/>
        <w:rPr>
          <w:sz w:val="28"/>
          <w:szCs w:val="28"/>
        </w:rPr>
      </w:pPr>
    </w:p>
    <w:p w:rsidR="008B3932" w:rsidRPr="00F73521" w:rsidRDefault="008B3932">
      <w:pPr>
        <w:pStyle w:val="a3"/>
        <w:rPr>
          <w:sz w:val="28"/>
          <w:szCs w:val="28"/>
        </w:rPr>
      </w:pPr>
    </w:p>
    <w:p w:rsidR="008B3932" w:rsidRPr="00F73521" w:rsidRDefault="008B3932">
      <w:pPr>
        <w:pStyle w:val="a3"/>
        <w:rPr>
          <w:sz w:val="28"/>
          <w:szCs w:val="28"/>
        </w:rPr>
      </w:pPr>
    </w:p>
    <w:p w:rsidR="008B3932" w:rsidRPr="00F73521" w:rsidRDefault="00460270" w:rsidP="002F0B3C">
      <w:pPr>
        <w:pStyle w:val="a3"/>
        <w:tabs>
          <w:tab w:val="left" w:pos="5145"/>
        </w:tabs>
        <w:ind w:right="5530"/>
        <w:rPr>
          <w:sz w:val="28"/>
          <w:szCs w:val="28"/>
        </w:rPr>
      </w:pPr>
      <w:r>
        <w:rPr>
          <w:sz w:val="28"/>
          <w:szCs w:val="28"/>
        </w:rPr>
        <w:t>О</w:t>
      </w:r>
      <w:r w:rsidR="00257049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257049">
        <w:rPr>
          <w:sz w:val="28"/>
          <w:szCs w:val="28"/>
        </w:rPr>
        <w:t>П</w:t>
      </w:r>
      <w:r w:rsidRPr="00460270">
        <w:rPr>
          <w:sz w:val="28"/>
          <w:szCs w:val="28"/>
        </w:rPr>
        <w:t>орядк</w:t>
      </w:r>
      <w:r w:rsidR="00257049">
        <w:rPr>
          <w:sz w:val="28"/>
          <w:szCs w:val="28"/>
        </w:rPr>
        <w:t>а</w:t>
      </w:r>
      <w:r w:rsidRPr="00460270">
        <w:rPr>
          <w:sz w:val="28"/>
          <w:szCs w:val="28"/>
        </w:rPr>
        <w:t xml:space="preserve"> исполнения решения о применении бюджетных мер принуждения</w:t>
      </w:r>
      <w:r w:rsidR="00433A83" w:rsidRPr="00F73521">
        <w:rPr>
          <w:sz w:val="28"/>
          <w:szCs w:val="28"/>
        </w:rPr>
        <w:tab/>
      </w:r>
    </w:p>
    <w:p w:rsidR="002F0B3C" w:rsidRPr="00F73521" w:rsidRDefault="002F0B3C" w:rsidP="008B3932">
      <w:pPr>
        <w:pStyle w:val="a3"/>
        <w:tabs>
          <w:tab w:val="left" w:pos="5145"/>
        </w:tabs>
        <w:rPr>
          <w:sz w:val="28"/>
          <w:szCs w:val="28"/>
        </w:rPr>
      </w:pPr>
    </w:p>
    <w:p w:rsidR="008B3932" w:rsidRPr="00F73521" w:rsidRDefault="00460270" w:rsidP="002F0B3C">
      <w:pPr>
        <w:ind w:right="-1" w:firstLine="709"/>
        <w:jc w:val="both"/>
        <w:rPr>
          <w:sz w:val="28"/>
          <w:szCs w:val="28"/>
        </w:rPr>
      </w:pPr>
      <w:proofErr w:type="gramStart"/>
      <w:r w:rsidRPr="00460270">
        <w:rPr>
          <w:sz w:val="28"/>
          <w:szCs w:val="28"/>
        </w:rPr>
        <w:t>В соответствии со статьей 306</w:t>
      </w:r>
      <w:r w:rsidRPr="00460270">
        <w:rPr>
          <w:sz w:val="28"/>
          <w:szCs w:val="28"/>
          <w:vertAlign w:val="superscript"/>
        </w:rPr>
        <w:t>2</w:t>
      </w:r>
      <w:r w:rsidRPr="00460270">
        <w:rPr>
          <w:sz w:val="28"/>
          <w:szCs w:val="28"/>
        </w:rPr>
        <w:t xml:space="preserve"> Бюджетного кодекса Российской Федерации, постановлением Администрации </w:t>
      </w:r>
      <w:r w:rsidR="00404378">
        <w:rPr>
          <w:sz w:val="28"/>
          <w:szCs w:val="28"/>
        </w:rPr>
        <w:t>Пролетарского</w:t>
      </w:r>
      <w:r w:rsidRPr="00460270">
        <w:rPr>
          <w:sz w:val="28"/>
          <w:szCs w:val="28"/>
        </w:rPr>
        <w:t xml:space="preserve"> сельского поселения от 29.12.2017 № </w:t>
      </w:r>
      <w:r>
        <w:rPr>
          <w:sz w:val="28"/>
          <w:szCs w:val="28"/>
        </w:rPr>
        <w:t>223</w:t>
      </w:r>
      <w:r w:rsidRPr="00460270">
        <w:rPr>
          <w:sz w:val="28"/>
          <w:szCs w:val="28"/>
        </w:rPr>
        <w:t xml:space="preserve"> «Об утверждении Порядка осуществления Администрацией Пролетарского сельского поселения полномочий по внутреннему муниципальному финансовому контролю», </w:t>
      </w:r>
      <w:r w:rsidR="007A0274" w:rsidRPr="007A0274">
        <w:rPr>
          <w:sz w:val="28"/>
          <w:szCs w:val="28"/>
        </w:rPr>
        <w:t xml:space="preserve">в целях организации принятия и исполнения Администрацией </w:t>
      </w:r>
      <w:r w:rsidR="007A0274">
        <w:rPr>
          <w:sz w:val="28"/>
          <w:szCs w:val="28"/>
        </w:rPr>
        <w:t>Пролетарского</w:t>
      </w:r>
      <w:r w:rsidR="007A0274" w:rsidRPr="007A0274">
        <w:rPr>
          <w:sz w:val="28"/>
          <w:szCs w:val="28"/>
        </w:rPr>
        <w:t xml:space="preserve"> сельского поселения решений о применении бюджетных мер принуждения</w:t>
      </w:r>
      <w:r w:rsidR="007A0274">
        <w:rPr>
          <w:sz w:val="28"/>
          <w:szCs w:val="28"/>
        </w:rPr>
        <w:t xml:space="preserve">, </w:t>
      </w:r>
      <w:r w:rsidR="002F0B3C">
        <w:rPr>
          <w:sz w:val="28"/>
          <w:szCs w:val="28"/>
        </w:rPr>
        <w:t xml:space="preserve">руководствуясь ст. 33 Устава муниципального образования «Пролетарское сельское поселение», Администрация Пролетарского сельского поселения </w:t>
      </w:r>
      <w:proofErr w:type="gramEnd"/>
    </w:p>
    <w:p w:rsidR="00E930B4" w:rsidRDefault="00E930B4" w:rsidP="008B3932">
      <w:pPr>
        <w:ind w:right="-1"/>
        <w:jc w:val="center"/>
        <w:rPr>
          <w:sz w:val="28"/>
          <w:szCs w:val="28"/>
        </w:rPr>
      </w:pPr>
    </w:p>
    <w:p w:rsidR="008B3932" w:rsidRPr="00F73521" w:rsidRDefault="008B3932" w:rsidP="008B3932">
      <w:pPr>
        <w:ind w:right="-1"/>
        <w:jc w:val="center"/>
        <w:rPr>
          <w:sz w:val="28"/>
          <w:szCs w:val="28"/>
        </w:rPr>
      </w:pPr>
      <w:r w:rsidRPr="00F73521">
        <w:rPr>
          <w:sz w:val="28"/>
          <w:szCs w:val="28"/>
        </w:rPr>
        <w:t>ПОСТАНОВЛЯЕТ:</w:t>
      </w:r>
    </w:p>
    <w:p w:rsidR="008B3932" w:rsidRPr="00F73521" w:rsidRDefault="008B3932" w:rsidP="008B3932">
      <w:pPr>
        <w:pStyle w:val="a3"/>
        <w:tabs>
          <w:tab w:val="left" w:pos="5145"/>
        </w:tabs>
        <w:ind w:firstLine="709"/>
        <w:rPr>
          <w:b/>
          <w:bCs/>
          <w:sz w:val="28"/>
          <w:szCs w:val="28"/>
        </w:rPr>
      </w:pPr>
    </w:p>
    <w:p w:rsidR="00E930B4" w:rsidRDefault="00433A83" w:rsidP="008B3932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F73521">
        <w:rPr>
          <w:sz w:val="28"/>
          <w:szCs w:val="28"/>
        </w:rPr>
        <w:t>1.</w:t>
      </w:r>
      <w:r w:rsidR="00F64DBA" w:rsidRPr="00F64DBA">
        <w:t xml:space="preserve"> </w:t>
      </w:r>
      <w:bookmarkStart w:id="0" w:name="Par27"/>
      <w:bookmarkEnd w:id="0"/>
      <w:r w:rsidR="00404378" w:rsidRPr="00404378">
        <w:rPr>
          <w:sz w:val="28"/>
          <w:szCs w:val="28"/>
        </w:rPr>
        <w:t xml:space="preserve">Утвердить </w:t>
      </w:r>
      <w:r w:rsidR="00257049">
        <w:rPr>
          <w:sz w:val="28"/>
          <w:szCs w:val="28"/>
        </w:rPr>
        <w:t>прилагаемый Порядок</w:t>
      </w:r>
      <w:r w:rsidR="00404378" w:rsidRPr="00404378">
        <w:rPr>
          <w:sz w:val="28"/>
          <w:szCs w:val="28"/>
        </w:rPr>
        <w:t xml:space="preserve"> исполнения решения о применении бюджетных мер принуждения согласно приложению.</w:t>
      </w:r>
    </w:p>
    <w:p w:rsidR="00404378" w:rsidRDefault="00404378" w:rsidP="008B3932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730AFF" w:rsidRDefault="00730AFF" w:rsidP="008B3932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1EA9">
        <w:rPr>
          <w:sz w:val="28"/>
          <w:szCs w:val="28"/>
        </w:rPr>
        <w:t xml:space="preserve">. </w:t>
      </w:r>
      <w:r w:rsidR="00257049" w:rsidRPr="00257049">
        <w:rPr>
          <w:sz w:val="28"/>
          <w:szCs w:val="28"/>
        </w:rPr>
        <w:t xml:space="preserve">Настоящее постановление вступает в силу со дня </w:t>
      </w:r>
      <w:r w:rsidR="00257049">
        <w:rPr>
          <w:sz w:val="28"/>
          <w:szCs w:val="28"/>
        </w:rPr>
        <w:t>его подписания</w:t>
      </w:r>
      <w:r w:rsidRPr="00730AFF">
        <w:rPr>
          <w:sz w:val="28"/>
          <w:szCs w:val="28"/>
        </w:rPr>
        <w:t>.</w:t>
      </w:r>
    </w:p>
    <w:p w:rsidR="00730AFF" w:rsidRDefault="00730AFF" w:rsidP="008B3932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433A83" w:rsidRPr="00F73521" w:rsidRDefault="00730AFF" w:rsidP="008B3932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3A83" w:rsidRPr="00F735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433A83" w:rsidRPr="00F73521">
        <w:rPr>
          <w:sz w:val="28"/>
          <w:szCs w:val="28"/>
        </w:rPr>
        <w:t>Контроль за</w:t>
      </w:r>
      <w:proofErr w:type="gramEnd"/>
      <w:r w:rsidR="00433A83" w:rsidRPr="00F73521">
        <w:rPr>
          <w:sz w:val="28"/>
          <w:szCs w:val="28"/>
        </w:rPr>
        <w:t xml:space="preserve"> </w:t>
      </w:r>
      <w:r w:rsidR="00F64DBA">
        <w:rPr>
          <w:sz w:val="28"/>
          <w:szCs w:val="28"/>
        </w:rPr>
        <w:t>ис</w:t>
      </w:r>
      <w:r w:rsidR="00433A83" w:rsidRPr="00F73521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="00433A83" w:rsidRPr="00F73521">
        <w:rPr>
          <w:sz w:val="28"/>
          <w:szCs w:val="28"/>
        </w:rPr>
        <w:t xml:space="preserve">постановления </w:t>
      </w:r>
      <w:r w:rsidR="00C051AA" w:rsidRPr="00F73521">
        <w:rPr>
          <w:sz w:val="28"/>
          <w:szCs w:val="28"/>
        </w:rPr>
        <w:t>оставляю за собой.</w:t>
      </w:r>
    </w:p>
    <w:p w:rsidR="00187F06" w:rsidRPr="00F73521" w:rsidRDefault="00187F06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7E0C06" w:rsidRDefault="007E0C06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070BC3" w:rsidRDefault="00070BC3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070BC3" w:rsidRDefault="00070BC3">
      <w:pPr>
        <w:pStyle w:val="11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  <w:r>
        <w:rPr>
          <w:sz w:val="28"/>
          <w:szCs w:val="28"/>
        </w:rPr>
        <w:t xml:space="preserve"> </w:t>
      </w:r>
    </w:p>
    <w:p w:rsidR="00070BC3" w:rsidRPr="00070BC3" w:rsidRDefault="00070BC3">
      <w:pPr>
        <w:pStyle w:val="11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                                                                      Т.И. Воеводина</w:t>
      </w:r>
    </w:p>
    <w:p w:rsidR="00B339EB" w:rsidRDefault="00B339EB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B339EB" w:rsidRDefault="00B339EB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B339EB" w:rsidRDefault="00B339EB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B339EB" w:rsidRDefault="00B339EB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404378" w:rsidRDefault="00404378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404378" w:rsidRDefault="00404378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070BC3" w:rsidRDefault="00070BC3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070BC3" w:rsidRDefault="00070BC3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070BC3" w:rsidRDefault="00070BC3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070BC3" w:rsidRDefault="00070BC3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C21D9B" w:rsidRDefault="00C21D9B" w:rsidP="00F64DBA">
      <w:pPr>
        <w:pStyle w:val="22"/>
        <w:ind w:firstLine="6237"/>
        <w:jc w:val="left"/>
        <w:rPr>
          <w:bCs/>
          <w:sz w:val="22"/>
          <w:szCs w:val="22"/>
        </w:rPr>
      </w:pPr>
    </w:p>
    <w:p w:rsidR="00187F06" w:rsidRPr="00F64DBA" w:rsidRDefault="00433A83" w:rsidP="00F64DBA">
      <w:pPr>
        <w:pStyle w:val="22"/>
        <w:ind w:firstLine="6237"/>
        <w:jc w:val="left"/>
        <w:rPr>
          <w:bCs/>
          <w:sz w:val="22"/>
          <w:szCs w:val="22"/>
        </w:rPr>
      </w:pPr>
      <w:r w:rsidRPr="00F64DBA">
        <w:rPr>
          <w:bCs/>
          <w:sz w:val="22"/>
          <w:szCs w:val="22"/>
        </w:rPr>
        <w:lastRenderedPageBreak/>
        <w:t xml:space="preserve">Приложение </w:t>
      </w:r>
    </w:p>
    <w:p w:rsidR="00433A83" w:rsidRPr="00187F06" w:rsidRDefault="00433A83" w:rsidP="00187F06">
      <w:pPr>
        <w:pStyle w:val="22"/>
        <w:ind w:left="6237"/>
        <w:rPr>
          <w:bCs/>
          <w:sz w:val="22"/>
          <w:szCs w:val="22"/>
        </w:rPr>
      </w:pPr>
      <w:r w:rsidRPr="00187F06">
        <w:rPr>
          <w:bCs/>
          <w:sz w:val="22"/>
          <w:szCs w:val="22"/>
        </w:rPr>
        <w:t xml:space="preserve">к постановлению Администрации </w:t>
      </w:r>
      <w:r w:rsidR="00187F06" w:rsidRPr="00187F06">
        <w:rPr>
          <w:bCs/>
          <w:sz w:val="22"/>
          <w:szCs w:val="22"/>
        </w:rPr>
        <w:t xml:space="preserve">Пролетарского сельского поселения </w:t>
      </w:r>
      <w:r w:rsidRPr="00187F06">
        <w:rPr>
          <w:bCs/>
          <w:sz w:val="22"/>
          <w:szCs w:val="22"/>
        </w:rPr>
        <w:t xml:space="preserve">от </w:t>
      </w:r>
      <w:r w:rsidR="00FD1F1C">
        <w:rPr>
          <w:bCs/>
          <w:sz w:val="22"/>
          <w:szCs w:val="22"/>
        </w:rPr>
        <w:t>29</w:t>
      </w:r>
      <w:r w:rsidRPr="000A0A3C">
        <w:rPr>
          <w:bCs/>
          <w:sz w:val="22"/>
          <w:szCs w:val="22"/>
        </w:rPr>
        <w:t>.</w:t>
      </w:r>
      <w:r w:rsidR="00FD1F1C">
        <w:rPr>
          <w:bCs/>
          <w:sz w:val="22"/>
          <w:szCs w:val="22"/>
        </w:rPr>
        <w:t>12</w:t>
      </w:r>
      <w:r w:rsidR="00510294" w:rsidRPr="000A0A3C">
        <w:rPr>
          <w:bCs/>
          <w:sz w:val="22"/>
          <w:szCs w:val="22"/>
        </w:rPr>
        <w:t>.201</w:t>
      </w:r>
      <w:r w:rsidR="00FD1F1C">
        <w:rPr>
          <w:bCs/>
          <w:sz w:val="22"/>
          <w:szCs w:val="22"/>
        </w:rPr>
        <w:t>7</w:t>
      </w:r>
      <w:r w:rsidR="00510294" w:rsidRPr="000A0A3C">
        <w:rPr>
          <w:bCs/>
          <w:sz w:val="22"/>
          <w:szCs w:val="22"/>
        </w:rPr>
        <w:t xml:space="preserve"> № </w:t>
      </w:r>
      <w:r w:rsidR="00FD1F1C">
        <w:rPr>
          <w:bCs/>
          <w:sz w:val="22"/>
          <w:szCs w:val="22"/>
        </w:rPr>
        <w:t>2</w:t>
      </w:r>
      <w:r w:rsidR="003D08D4">
        <w:rPr>
          <w:bCs/>
          <w:sz w:val="22"/>
          <w:szCs w:val="22"/>
        </w:rPr>
        <w:t>31</w:t>
      </w:r>
      <w:bookmarkStart w:id="1" w:name="_GoBack"/>
      <w:bookmarkEnd w:id="1"/>
    </w:p>
    <w:p w:rsidR="00433A83" w:rsidRDefault="00433A83">
      <w:pPr>
        <w:pStyle w:val="21"/>
        <w:spacing w:before="0" w:after="0" w:line="240" w:lineRule="auto"/>
        <w:jc w:val="both"/>
        <w:rPr>
          <w:sz w:val="28"/>
          <w:szCs w:val="28"/>
        </w:rPr>
      </w:pPr>
      <w:bookmarkStart w:id="2" w:name="Par47"/>
      <w:bookmarkEnd w:id="2"/>
    </w:p>
    <w:p w:rsidR="00722844" w:rsidRDefault="00722844" w:rsidP="00194EA1">
      <w:pPr>
        <w:ind w:firstLine="709"/>
        <w:jc w:val="both"/>
        <w:rPr>
          <w:sz w:val="28"/>
          <w:szCs w:val="28"/>
        </w:rPr>
      </w:pPr>
    </w:p>
    <w:p w:rsidR="00404378" w:rsidRPr="00404378" w:rsidRDefault="00257049" w:rsidP="00404378">
      <w:pPr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ПОРЯДОК</w:t>
      </w:r>
    </w:p>
    <w:p w:rsidR="00404378" w:rsidRPr="00404378" w:rsidRDefault="00404378" w:rsidP="00404378">
      <w:pPr>
        <w:jc w:val="center"/>
        <w:rPr>
          <w:b/>
          <w:bCs/>
          <w:color w:val="00000A"/>
          <w:sz w:val="28"/>
          <w:szCs w:val="28"/>
        </w:rPr>
      </w:pPr>
      <w:r w:rsidRPr="00404378">
        <w:rPr>
          <w:b/>
          <w:bCs/>
          <w:color w:val="00000A"/>
          <w:sz w:val="28"/>
          <w:szCs w:val="28"/>
        </w:rPr>
        <w:t>исполнения решения о применении бюджетных мер принуждения</w:t>
      </w:r>
    </w:p>
    <w:p w:rsidR="00722844" w:rsidRPr="00722844" w:rsidRDefault="00722844" w:rsidP="00722844">
      <w:pPr>
        <w:rPr>
          <w:b/>
          <w:sz w:val="28"/>
          <w:szCs w:val="28"/>
        </w:rPr>
      </w:pPr>
    </w:p>
    <w:p w:rsidR="00722844" w:rsidRDefault="00722844" w:rsidP="007C74C5">
      <w:pPr>
        <w:spacing w:line="240" w:lineRule="atLeast"/>
        <w:jc w:val="center"/>
        <w:rPr>
          <w:b/>
          <w:sz w:val="28"/>
          <w:szCs w:val="28"/>
        </w:rPr>
      </w:pPr>
      <w:r w:rsidRPr="00722844">
        <w:rPr>
          <w:b/>
          <w:sz w:val="28"/>
          <w:szCs w:val="28"/>
        </w:rPr>
        <w:t xml:space="preserve">1. </w:t>
      </w:r>
      <w:r w:rsidRPr="002A4440">
        <w:rPr>
          <w:b/>
          <w:caps/>
          <w:sz w:val="28"/>
          <w:szCs w:val="28"/>
        </w:rPr>
        <w:t>Общие положения</w:t>
      </w:r>
    </w:p>
    <w:p w:rsidR="00C21D9B" w:rsidRDefault="00C21D9B" w:rsidP="007C74C5">
      <w:pPr>
        <w:spacing w:line="240" w:lineRule="atLeast"/>
        <w:jc w:val="center"/>
        <w:rPr>
          <w:b/>
          <w:sz w:val="28"/>
          <w:szCs w:val="28"/>
        </w:rPr>
      </w:pPr>
    </w:p>
    <w:p w:rsidR="00C21D9B" w:rsidRDefault="00C21D9B" w:rsidP="00C21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устанавливает единые правила исполнения решения Администрации Пролетарского сельского поселения  о применении бюджетной меры принуждения за совершение бюджетного нарушения  </w:t>
      </w:r>
      <w:r>
        <w:rPr>
          <w:bCs/>
          <w:sz w:val="28"/>
          <w:szCs w:val="28"/>
        </w:rPr>
        <w:t>в отношении главного распорядителя бюджетных средств, распорядителей бюджетных средств, получателя бюджетных средств, главного администратора доходов бюджета и главного администратора источников финансирования дефицита бюджета поселения (далее - решение о применении бюджетных мер принуждения)</w:t>
      </w:r>
      <w:r>
        <w:rPr>
          <w:sz w:val="28"/>
          <w:szCs w:val="28"/>
        </w:rPr>
        <w:t>.</w:t>
      </w:r>
      <w:proofErr w:type="gramEnd"/>
    </w:p>
    <w:p w:rsidR="00C21D9B" w:rsidRDefault="00C21D9B" w:rsidP="00C21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D31482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D31482">
        <w:rPr>
          <w:sz w:val="28"/>
          <w:szCs w:val="28"/>
        </w:rPr>
        <w:t>Красносулинского</w:t>
      </w:r>
      <w:proofErr w:type="spellEnd"/>
      <w:r>
        <w:rPr>
          <w:sz w:val="28"/>
          <w:szCs w:val="28"/>
        </w:rPr>
        <w:t xml:space="preserve"> района, действие (бездействие) </w:t>
      </w:r>
      <w:r>
        <w:rPr>
          <w:bCs/>
          <w:sz w:val="28"/>
          <w:szCs w:val="28"/>
        </w:rPr>
        <w:t xml:space="preserve">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 w:rsidR="00D31482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D31482">
        <w:rPr>
          <w:sz w:val="28"/>
          <w:szCs w:val="28"/>
        </w:rPr>
        <w:t>Красносулинского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(далее также нарушители бюджетного законодательства)</w:t>
      </w:r>
      <w:r>
        <w:rPr>
          <w:bCs/>
          <w:sz w:val="28"/>
          <w:szCs w:val="28"/>
        </w:rPr>
        <w:t xml:space="preserve">, которому предоставлены средства из бюджета поселения, </w:t>
      </w:r>
      <w:r>
        <w:rPr>
          <w:sz w:val="28"/>
          <w:szCs w:val="28"/>
        </w:rPr>
        <w:t>за совершение которого предусмотрено применение бюджетных мер принуждения.</w:t>
      </w:r>
    </w:p>
    <w:p w:rsidR="00C21D9B" w:rsidRDefault="00C21D9B" w:rsidP="00C21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C21D9B" w:rsidRDefault="00C21D9B" w:rsidP="00D31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нецелевое использование бюджетных средств;</w:t>
      </w:r>
    </w:p>
    <w:p w:rsidR="00C21D9B" w:rsidRDefault="00C21D9B" w:rsidP="00D31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невозврат либо несвоевременный возврат бюджетного кредита;</w:t>
      </w:r>
    </w:p>
    <w:p w:rsidR="00C21D9B" w:rsidRDefault="00C21D9B" w:rsidP="00D31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неперечисление</w:t>
      </w:r>
      <w:proofErr w:type="spellEnd"/>
      <w:r>
        <w:rPr>
          <w:sz w:val="28"/>
          <w:szCs w:val="28"/>
        </w:rPr>
        <w:t xml:space="preserve"> либо несвоевременное перечисление платы за пользование бюджетным кредитом;</w:t>
      </w:r>
    </w:p>
    <w:p w:rsidR="00C21D9B" w:rsidRDefault="00C21D9B" w:rsidP="00D31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условий предоставления бюджетного кредита;</w:t>
      </w:r>
    </w:p>
    <w:p w:rsidR="00C21D9B" w:rsidRDefault="00C21D9B" w:rsidP="00D31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условий предоставления межбюджетных трансфертов;</w:t>
      </w:r>
    </w:p>
    <w:p w:rsidR="00C21D9B" w:rsidRDefault="00C21D9B" w:rsidP="00D31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превышение предельных значений дефицита бюджета муниципального образования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установленных пунктом 3 статьи 92.1 БК РФ;</w:t>
      </w:r>
    </w:p>
    <w:p w:rsidR="00C21D9B" w:rsidRDefault="00C21D9B" w:rsidP="00D31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превышение предельного объема муниципального долга, установленного статьей 107 БК РФ.</w:t>
      </w:r>
    </w:p>
    <w:p w:rsidR="00C21D9B" w:rsidRDefault="00C21D9B" w:rsidP="00C21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Нецелевым использованием бюджетных средств бюджета </w:t>
      </w:r>
      <w:r w:rsidR="00D31482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D31482">
        <w:rPr>
          <w:sz w:val="28"/>
          <w:szCs w:val="28"/>
        </w:rPr>
        <w:t>Красносулинского</w:t>
      </w:r>
      <w:proofErr w:type="spellEnd"/>
      <w:r>
        <w:rPr>
          <w:sz w:val="28"/>
          <w:szCs w:val="28"/>
        </w:rPr>
        <w:t xml:space="preserve"> района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Собрания депутатов </w:t>
      </w:r>
      <w:r w:rsidR="00D31482">
        <w:rPr>
          <w:sz w:val="28"/>
          <w:szCs w:val="28"/>
        </w:rPr>
        <w:t>Пролетар</w:t>
      </w:r>
      <w:r w:rsidR="00BD10AF">
        <w:rPr>
          <w:sz w:val="28"/>
          <w:szCs w:val="28"/>
        </w:rPr>
        <w:t>с</w:t>
      </w:r>
      <w:r w:rsidR="00D31482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 о бюджете, сводной бюджетной росписью, бюджетной росписью, бюджетной сметой, договором (соглашением) либо иным </w:t>
      </w:r>
      <w:r>
        <w:rPr>
          <w:sz w:val="28"/>
          <w:szCs w:val="28"/>
        </w:rPr>
        <w:lastRenderedPageBreak/>
        <w:t>документом, являющимся правовым основанием предоставления указанных средств.</w:t>
      </w:r>
      <w:proofErr w:type="gramEnd"/>
    </w:p>
    <w:p w:rsidR="00C21D9B" w:rsidRDefault="00C21D9B" w:rsidP="00C21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C21D9B" w:rsidRDefault="00C21D9B" w:rsidP="00C21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>
        <w:rPr>
          <w:sz w:val="28"/>
          <w:szCs w:val="28"/>
        </w:rPr>
        <w:t xml:space="preserve">Главный распорядитель средств бюджета </w:t>
      </w:r>
      <w:r w:rsidR="005D4EEC">
        <w:rPr>
          <w:sz w:val="28"/>
          <w:szCs w:val="28"/>
        </w:rPr>
        <w:t xml:space="preserve">Пролетарского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5D4EEC">
        <w:rPr>
          <w:sz w:val="28"/>
          <w:szCs w:val="28"/>
        </w:rPr>
        <w:t>Красносулинского</w:t>
      </w:r>
      <w:proofErr w:type="spellEnd"/>
      <w:r>
        <w:rPr>
          <w:sz w:val="28"/>
          <w:szCs w:val="28"/>
        </w:rPr>
        <w:t xml:space="preserve"> района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41088C">
        <w:rPr>
          <w:sz w:val="28"/>
          <w:szCs w:val="28"/>
        </w:rPr>
        <w:t xml:space="preserve">Пролетарского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41088C">
        <w:rPr>
          <w:sz w:val="28"/>
          <w:szCs w:val="28"/>
        </w:rPr>
        <w:t>Красносулинского</w:t>
      </w:r>
      <w:proofErr w:type="spellEnd"/>
      <w:r>
        <w:rPr>
          <w:sz w:val="28"/>
          <w:szCs w:val="28"/>
        </w:rPr>
        <w:t xml:space="preserve"> района, установленных пунктом 3 статьи 92.1 БК РФ, превышения предельного объема муниципального долга, установленного статьей 107 БК РФ, направляет  сообщение</w:t>
      </w:r>
      <w:proofErr w:type="gramEnd"/>
      <w:r>
        <w:rPr>
          <w:sz w:val="28"/>
          <w:szCs w:val="28"/>
        </w:rPr>
        <w:t xml:space="preserve">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C21D9B" w:rsidRDefault="00C21D9B" w:rsidP="00C21D9B">
      <w:pPr>
        <w:rPr>
          <w:sz w:val="28"/>
          <w:szCs w:val="28"/>
        </w:rPr>
      </w:pPr>
    </w:p>
    <w:p w:rsidR="00C21D9B" w:rsidRDefault="00C21D9B" w:rsidP="00C21D9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БЮДЖЕТНЫЕ МЕРЫ ПРИНУЖДЕНИЯ</w:t>
      </w:r>
    </w:p>
    <w:p w:rsidR="00C21D9B" w:rsidRDefault="00C21D9B" w:rsidP="00C21D9B">
      <w:pPr>
        <w:rPr>
          <w:sz w:val="28"/>
          <w:szCs w:val="28"/>
        </w:rPr>
      </w:pPr>
    </w:p>
    <w:p w:rsidR="00382ED7" w:rsidRDefault="00C21D9B" w:rsidP="00382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 нарушителям бюджетного законодательства могут быть применены следующие бюджетные меры принуждения:</w:t>
      </w:r>
    </w:p>
    <w:p w:rsidR="00382ED7" w:rsidRDefault="00382ED7" w:rsidP="00382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1D9B">
        <w:rPr>
          <w:sz w:val="28"/>
          <w:szCs w:val="28"/>
        </w:rPr>
        <w:t xml:space="preserve"> бесспорное взыскание суммы средств, предоставленных из </w:t>
      </w:r>
      <w:r w:rsidR="00C21D9B">
        <w:rPr>
          <w:sz w:val="28"/>
          <w:szCs w:val="28"/>
          <w:lang w:eastAsia="en-US"/>
        </w:rPr>
        <w:t>бюджета</w:t>
      </w:r>
      <w:r w:rsidR="00C21D9B">
        <w:rPr>
          <w:sz w:val="28"/>
          <w:szCs w:val="28"/>
        </w:rPr>
        <w:t>;</w:t>
      </w:r>
    </w:p>
    <w:p w:rsidR="00382ED7" w:rsidRDefault="00C21D9B" w:rsidP="00382ED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бесспорное взыскание пеней за несвоевременный возврат средств бюджета;</w:t>
      </w:r>
    </w:p>
    <w:p w:rsidR="00382ED7" w:rsidRDefault="00BD10AF" w:rsidP="00382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1D9B">
        <w:rPr>
          <w:sz w:val="28"/>
          <w:szCs w:val="28"/>
        </w:rPr>
        <w:t xml:space="preserve">бесспорное взыскание суммы средств бюджетного кредита, предоставленных из бюджета </w:t>
      </w:r>
      <w:r w:rsidR="002A212E">
        <w:rPr>
          <w:sz w:val="28"/>
          <w:szCs w:val="28"/>
        </w:rPr>
        <w:t>Пролетарского</w:t>
      </w:r>
      <w:r w:rsidR="00C21D9B">
        <w:rPr>
          <w:sz w:val="28"/>
          <w:szCs w:val="28"/>
        </w:rPr>
        <w:t xml:space="preserve"> сельского поселения </w:t>
      </w:r>
      <w:proofErr w:type="spellStart"/>
      <w:r w:rsidR="002A212E">
        <w:rPr>
          <w:sz w:val="28"/>
          <w:szCs w:val="28"/>
        </w:rPr>
        <w:t>Красносулинского</w:t>
      </w:r>
      <w:proofErr w:type="spellEnd"/>
      <w:r w:rsidR="002A212E">
        <w:rPr>
          <w:sz w:val="28"/>
          <w:szCs w:val="28"/>
        </w:rPr>
        <w:t xml:space="preserve"> </w:t>
      </w:r>
      <w:r w:rsidR="00C21D9B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(</w:t>
      </w:r>
      <w:r w:rsidR="00C21D9B">
        <w:rPr>
          <w:sz w:val="28"/>
          <w:szCs w:val="28"/>
        </w:rPr>
        <w:t>далее – средства бюджетного кредита);</w:t>
      </w:r>
    </w:p>
    <w:p w:rsidR="00382ED7" w:rsidRDefault="00C21D9B" w:rsidP="00382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бесспорное взыскание суммы платы за пользование средствами, бюджетного кредита;</w:t>
      </w:r>
    </w:p>
    <w:p w:rsidR="00382ED7" w:rsidRDefault="00C21D9B" w:rsidP="00382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бесспорное взыскание пеней за несвоевременный возврат средств бюджетного кредита;</w:t>
      </w:r>
    </w:p>
    <w:p w:rsidR="00382ED7" w:rsidRDefault="00C21D9B" w:rsidP="00382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382ED7" w:rsidRDefault="00C21D9B" w:rsidP="00382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предоставления межбюджетных трансфертов (за исключением субвенций);</w:t>
      </w:r>
    </w:p>
    <w:p w:rsidR="00C21D9B" w:rsidRDefault="00C21D9B" w:rsidP="00382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C21D9B" w:rsidRDefault="00C21D9B" w:rsidP="00C21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C21D9B" w:rsidRDefault="00C21D9B" w:rsidP="00382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ED7">
        <w:rPr>
          <w:sz w:val="28"/>
          <w:szCs w:val="28"/>
        </w:rPr>
        <w:t xml:space="preserve"> </w:t>
      </w:r>
      <w:r>
        <w:rPr>
          <w:sz w:val="28"/>
          <w:szCs w:val="28"/>
        </w:rPr>
        <w:t>нецелевого использования средств бюджетного кредита в размере суммы средств, использованных не по целевому назначению;</w:t>
      </w:r>
    </w:p>
    <w:p w:rsidR="00C21D9B" w:rsidRDefault="00C21D9B" w:rsidP="00382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10AF">
        <w:rPr>
          <w:sz w:val="28"/>
          <w:szCs w:val="28"/>
        </w:rPr>
        <w:t xml:space="preserve"> </w:t>
      </w:r>
      <w:r>
        <w:rPr>
          <w:sz w:val="28"/>
          <w:szCs w:val="28"/>
        </w:rPr>
        <w:t>невозврата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C21D9B" w:rsidRDefault="00C21D9B" w:rsidP="00382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D10AF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BD10AF" w:rsidRDefault="00C21D9B" w:rsidP="00BD1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BD10AF" w:rsidRDefault="00C21D9B" w:rsidP="00BD1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-нецелевого использования бюджетных кредитов, в размере суммы платы за пользование средствами бюджетного кредита, начисленного на день принятия  решения о применении бюджетной меры принуждения;</w:t>
      </w:r>
    </w:p>
    <w:p w:rsidR="00C21D9B" w:rsidRDefault="00C21D9B" w:rsidP="00BD1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неперечисления</w:t>
      </w:r>
      <w:proofErr w:type="spellEnd"/>
      <w:r>
        <w:rPr>
          <w:sz w:val="28"/>
          <w:szCs w:val="28"/>
        </w:rPr>
        <w:t xml:space="preserve">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C21D9B" w:rsidRDefault="00E8541F" w:rsidP="00E8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1D9B">
        <w:rPr>
          <w:sz w:val="28"/>
          <w:szCs w:val="28"/>
        </w:rPr>
        <w:t>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C21D9B" w:rsidRDefault="00C21D9B" w:rsidP="00C21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Решение о бесспорном взыскании пеней за несвоевременный возврат средств бюджетного кредита принимается в следующих случаях и размерах:</w:t>
      </w:r>
    </w:p>
    <w:p w:rsidR="00C21D9B" w:rsidRDefault="00C21D9B" w:rsidP="00E8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C21D9B" w:rsidRDefault="00C21D9B" w:rsidP="00E8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неперечисления</w:t>
      </w:r>
      <w:proofErr w:type="spellEnd"/>
      <w:r>
        <w:rPr>
          <w:sz w:val="28"/>
          <w:szCs w:val="28"/>
        </w:rPr>
        <w:t xml:space="preserve">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E8541F" w:rsidRDefault="00C21D9B" w:rsidP="00E8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E8541F" w:rsidRDefault="00E8541F" w:rsidP="00E8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21D9B">
        <w:rPr>
          <w:sz w:val="28"/>
          <w:szCs w:val="28"/>
        </w:rPr>
        <w:t>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C21D9B" w:rsidRDefault="00C21D9B" w:rsidP="00E8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E8541F" w:rsidRDefault="00C21D9B" w:rsidP="00E8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E8541F" w:rsidRDefault="00C21D9B" w:rsidP="00E8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нецелевого использования средств межбюджетного трансферта, </w:t>
      </w:r>
      <w:proofErr w:type="gramStart"/>
      <w:r>
        <w:rPr>
          <w:sz w:val="28"/>
          <w:szCs w:val="28"/>
        </w:rPr>
        <w:t>имеющий</w:t>
      </w:r>
      <w:proofErr w:type="gramEnd"/>
      <w:r>
        <w:rPr>
          <w:sz w:val="28"/>
          <w:szCs w:val="28"/>
        </w:rPr>
        <w:t xml:space="preserve"> целевое назначение, в размере суммы средств, использованных не по целевому назначению;</w:t>
      </w:r>
    </w:p>
    <w:p w:rsidR="00E8541F" w:rsidRDefault="00C21D9B" w:rsidP="00E8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E8541F" w:rsidRDefault="00C21D9B" w:rsidP="00E8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C21D9B" w:rsidRDefault="00C21D9B" w:rsidP="00E8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превышения предельных значений дефицита бюджета </w:t>
      </w:r>
      <w:r w:rsidR="00E8541F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E8541F">
        <w:rPr>
          <w:sz w:val="28"/>
          <w:szCs w:val="28"/>
        </w:rPr>
        <w:t>Красносулинского</w:t>
      </w:r>
      <w:proofErr w:type="spellEnd"/>
      <w:r w:rsidR="00E85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района, установленных пунктом 3 статьи 92.1 БК РФ, в размере суммы средств, превышающих предельные значения дефицита бюджета </w:t>
      </w:r>
      <w:r w:rsidR="00E8541F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E8541F">
        <w:rPr>
          <w:sz w:val="28"/>
          <w:szCs w:val="28"/>
        </w:rPr>
        <w:t>Красносулинского</w:t>
      </w:r>
      <w:proofErr w:type="spellEnd"/>
      <w:r>
        <w:rPr>
          <w:sz w:val="28"/>
          <w:szCs w:val="28"/>
        </w:rPr>
        <w:t xml:space="preserve"> района;</w:t>
      </w:r>
    </w:p>
    <w:p w:rsidR="00C21D9B" w:rsidRDefault="00C21D9B" w:rsidP="00C21D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E8541F" w:rsidRDefault="00C21D9B" w:rsidP="00E8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E8541F" w:rsidRDefault="00C21D9B" w:rsidP="00E8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E8541F" w:rsidRDefault="00C21D9B" w:rsidP="00E8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E8541F" w:rsidRDefault="00C21D9B" w:rsidP="00E8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невозврата либо несвоевременного возврата бюджетного кредита, в размере суммы непогашенных остатков бюджетного кредита;</w:t>
      </w:r>
    </w:p>
    <w:p w:rsidR="00E8541F" w:rsidRDefault="00C21D9B" w:rsidP="00E8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неперечисления</w:t>
      </w:r>
      <w:proofErr w:type="spellEnd"/>
      <w:r>
        <w:rPr>
          <w:sz w:val="28"/>
          <w:szCs w:val="28"/>
        </w:rPr>
        <w:t xml:space="preserve">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E8541F" w:rsidRDefault="00C21D9B" w:rsidP="00E8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E8541F" w:rsidRDefault="00C21D9B" w:rsidP="00E8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E8541F" w:rsidRDefault="00C21D9B" w:rsidP="00E8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превышения предельных значений дефицита бюджета </w:t>
      </w:r>
      <w:r w:rsidR="00E8541F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E8541F">
        <w:rPr>
          <w:sz w:val="28"/>
          <w:szCs w:val="28"/>
        </w:rPr>
        <w:t>Красносулинского</w:t>
      </w:r>
      <w:proofErr w:type="spellEnd"/>
      <w:r>
        <w:rPr>
          <w:sz w:val="28"/>
          <w:szCs w:val="28"/>
        </w:rPr>
        <w:t xml:space="preserve"> района, установленных пунктом 3 статьи 92.1 БК РФ, в размере суммы средств, превышающих предельные значения дефицита бюджета </w:t>
      </w:r>
      <w:r w:rsidR="00E8541F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E8541F">
        <w:rPr>
          <w:sz w:val="28"/>
          <w:szCs w:val="28"/>
        </w:rPr>
        <w:t>Красносулинского</w:t>
      </w:r>
      <w:proofErr w:type="spellEnd"/>
      <w:r>
        <w:rPr>
          <w:sz w:val="28"/>
          <w:szCs w:val="28"/>
        </w:rPr>
        <w:t xml:space="preserve"> района;</w:t>
      </w:r>
    </w:p>
    <w:p w:rsidR="00C21D9B" w:rsidRDefault="00C21D9B" w:rsidP="00E8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C21D9B" w:rsidRDefault="00C21D9B" w:rsidP="00C21D9B">
      <w:pPr>
        <w:jc w:val="both"/>
        <w:rPr>
          <w:sz w:val="28"/>
          <w:szCs w:val="28"/>
        </w:rPr>
      </w:pPr>
    </w:p>
    <w:p w:rsidR="00C21D9B" w:rsidRDefault="00C21D9B" w:rsidP="00C21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ПОРЯДОК ПРИНЯТИЯ И ИСПОЛНЕНИЯ</w:t>
      </w:r>
    </w:p>
    <w:p w:rsidR="00C21D9B" w:rsidRDefault="00C21D9B" w:rsidP="00C21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 О ПРИМЕНЕНИИ БЮДЖЕТНЫХ МЕР ПРИНУЖДЕНИЯ</w:t>
      </w:r>
    </w:p>
    <w:p w:rsidR="00C21D9B" w:rsidRDefault="00C21D9B" w:rsidP="00C21D9B">
      <w:pPr>
        <w:jc w:val="both"/>
        <w:rPr>
          <w:i/>
          <w:sz w:val="28"/>
          <w:szCs w:val="28"/>
        </w:rPr>
      </w:pPr>
    </w:p>
    <w:p w:rsidR="00C21D9B" w:rsidRDefault="00C21D9B" w:rsidP="00C21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Бюджетные меры принуждения за совершение бюджетного нарушения применяется на основании уведомлений о применении бюджетных мер принуждения.</w:t>
      </w:r>
    </w:p>
    <w:p w:rsidR="00C21D9B" w:rsidRDefault="00C21D9B" w:rsidP="00C21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Уведомления о применении бюджетных мер принуждений регистрируются </w:t>
      </w:r>
      <w:proofErr w:type="gramStart"/>
      <w:r>
        <w:rPr>
          <w:sz w:val="28"/>
          <w:szCs w:val="28"/>
        </w:rPr>
        <w:t xml:space="preserve">в течение двух рабочих дней со дня их поступления в Администрации </w:t>
      </w:r>
      <w:r w:rsidR="00E8541F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в  журнале регистрации уведомлений по форме</w:t>
      </w:r>
      <w:proofErr w:type="gramEnd"/>
      <w:r>
        <w:rPr>
          <w:sz w:val="28"/>
          <w:szCs w:val="28"/>
        </w:rPr>
        <w:t xml:space="preserve">  согласно приложению № 2 к настоящему порядку.</w:t>
      </w:r>
    </w:p>
    <w:p w:rsidR="00C21D9B" w:rsidRDefault="00C21D9B" w:rsidP="00C21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Бюджетные меры принуждения подлежат применению в течение 30 календарных дней после получения уведомлений о применении бюджетных мер принуждения.</w:t>
      </w:r>
    </w:p>
    <w:p w:rsidR="00C21D9B" w:rsidRDefault="00C21D9B" w:rsidP="00C21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C21D9B" w:rsidRDefault="00C21D9B" w:rsidP="00C21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 течение трех рабочих дней со дня принятия решения о применении бюджетной меры принуждения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C21D9B" w:rsidRDefault="00C21D9B" w:rsidP="00C21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C21D9B" w:rsidRDefault="00C21D9B" w:rsidP="00C21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>
        <w:rPr>
          <w:sz w:val="28"/>
          <w:szCs w:val="28"/>
        </w:rPr>
        <w:t>незаконным</w:t>
      </w:r>
      <w:proofErr w:type="gramEnd"/>
      <w:r>
        <w:rPr>
          <w:sz w:val="28"/>
          <w:szCs w:val="28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C21D9B" w:rsidRDefault="00C21D9B" w:rsidP="00C21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proofErr w:type="gramStart"/>
      <w:r>
        <w:rPr>
          <w:sz w:val="28"/>
          <w:szCs w:val="28"/>
        </w:rPr>
        <w:t xml:space="preserve">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1B724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1B724A">
        <w:rPr>
          <w:sz w:val="28"/>
          <w:szCs w:val="28"/>
        </w:rPr>
        <w:t>Красносулинского</w:t>
      </w:r>
      <w:proofErr w:type="spellEnd"/>
      <w:r>
        <w:rPr>
          <w:sz w:val="28"/>
          <w:szCs w:val="28"/>
        </w:rPr>
        <w:t xml:space="preserve"> района и возвращает в орган финансового контроля уведомление о применении бюджетной меры принуждения.</w:t>
      </w:r>
      <w:proofErr w:type="gramEnd"/>
    </w:p>
    <w:p w:rsidR="00C21D9B" w:rsidRDefault="00C21D9B" w:rsidP="00C21D9B">
      <w:pPr>
        <w:jc w:val="both"/>
        <w:rPr>
          <w:bCs/>
          <w:sz w:val="28"/>
          <w:szCs w:val="28"/>
          <w:highlight w:val="yellow"/>
        </w:rPr>
      </w:pPr>
    </w:p>
    <w:p w:rsidR="00C21D9B" w:rsidRDefault="00C21D9B" w:rsidP="00C21D9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highlight w:val="yellow"/>
        </w:rPr>
      </w:pPr>
    </w:p>
    <w:p w:rsidR="00C21D9B" w:rsidRDefault="00C21D9B" w:rsidP="00C21D9B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bookmarkStart w:id="3" w:name="Par56"/>
      <w:bookmarkEnd w:id="3"/>
    </w:p>
    <w:p w:rsidR="00C21D9B" w:rsidRDefault="00C21D9B" w:rsidP="00C21D9B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C21D9B" w:rsidRDefault="00C21D9B" w:rsidP="00C21D9B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C21D9B" w:rsidRDefault="00C21D9B" w:rsidP="00C21D9B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C21D9B" w:rsidRDefault="00C21D9B" w:rsidP="00C21D9B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C21D9B" w:rsidRDefault="00C21D9B" w:rsidP="00C21D9B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C21D9B" w:rsidRDefault="00C21D9B" w:rsidP="00C21D9B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C21D9B" w:rsidRDefault="00C21D9B" w:rsidP="00C21D9B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C21D9B" w:rsidRDefault="00C21D9B" w:rsidP="00C21D9B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1B724A" w:rsidRDefault="001B724A" w:rsidP="001B724A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>Приложение 1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>к Порядк</w:t>
      </w:r>
      <w:r>
        <w:rPr>
          <w:bCs/>
          <w:sz w:val="28"/>
          <w:szCs w:val="28"/>
        </w:rPr>
        <w:t xml:space="preserve">у </w:t>
      </w:r>
      <w:r w:rsidRPr="001B724A">
        <w:rPr>
          <w:bCs/>
          <w:sz w:val="28"/>
          <w:szCs w:val="28"/>
        </w:rPr>
        <w:t>исполнения решения о применении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 xml:space="preserve">бюджетных мер принуждения 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>УВЕДОМЛЕНИЕ №___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>о применении бюджетных мер принуждения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>от _________________20___ г.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ab/>
        <w:t>На основании акта проверки (ревизии) от «___»_________ 20____г. №______ в отношении ________________________________________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 xml:space="preserve">                                (полное наименование объекта контроля)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>установлено:_____________________________________________________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24A">
        <w:rPr>
          <w:sz w:val="28"/>
          <w:szCs w:val="28"/>
        </w:rPr>
        <w:t>(излагаются обстоятельства  совершенного нарушения бюджетного законодательства Российской Федерации)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1B724A" w:rsidRPr="001B724A" w:rsidRDefault="001B724A" w:rsidP="001B724A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360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>Взыскать средства бюджета поселения в сумме __________________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ind w:left="426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>_____________________________________________________________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ind w:left="426"/>
        <w:jc w:val="center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>(цифрами и прописью)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>В бесспорном порядке со счета №_________________________________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24A">
        <w:rPr>
          <w:sz w:val="28"/>
          <w:szCs w:val="28"/>
        </w:rPr>
        <w:t xml:space="preserve">                                                                      (реквизиты </w:t>
      </w:r>
      <w:proofErr w:type="gramStart"/>
      <w:r w:rsidRPr="001B724A">
        <w:rPr>
          <w:sz w:val="28"/>
          <w:szCs w:val="28"/>
        </w:rPr>
        <w:t>счета получателя средств бюджета поселения</w:t>
      </w:r>
      <w:proofErr w:type="gramEnd"/>
      <w:r w:rsidRPr="001B724A">
        <w:rPr>
          <w:sz w:val="28"/>
          <w:szCs w:val="28"/>
        </w:rPr>
        <w:t>)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24A">
        <w:rPr>
          <w:sz w:val="28"/>
          <w:szCs w:val="28"/>
        </w:rPr>
        <w:t>В __________________________________________________________________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>БИК ___________________________, ИНН_________________________,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>Юридический адрес:___________________________________________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 xml:space="preserve">                                                                      (Индекс, почтовый адрес)</w:t>
      </w:r>
    </w:p>
    <w:p w:rsidR="001B724A" w:rsidRPr="001B724A" w:rsidRDefault="001B724A" w:rsidP="001B724A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>___________________________________________________________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>(наименование получателя межбюджетных трансфертов)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>в сумме_______________________________________________________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ind w:left="426"/>
        <w:jc w:val="center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>(цифрами и прописью)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>3.Сократить предоставление межбюджетных трансфертов  (за исключением субвенций) из бюджета поселения ____________________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>______________________________________________________________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>(наименование получателя межбюджетных трансфертов)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>в сумме_______________________________________________________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ind w:left="426"/>
        <w:jc w:val="center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>(цифрами и прописью)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>___________________________ (Ф.И.О.) _________________(подпись)</w:t>
      </w:r>
    </w:p>
    <w:p w:rsidR="001B724A" w:rsidRDefault="001B724A" w:rsidP="001B724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  <w:sectPr w:rsidR="001B724A" w:rsidSect="001B724A">
          <w:footerReference w:type="default" r:id="rId9"/>
          <w:pgSz w:w="11906" w:h="16838"/>
          <w:pgMar w:top="709" w:right="850" w:bottom="709" w:left="993" w:header="708" w:footer="0" w:gutter="0"/>
          <w:cols w:space="708"/>
          <w:titlePg/>
          <w:docGrid w:linePitch="360"/>
        </w:sectPr>
      </w:pPr>
    </w:p>
    <w:p w:rsidR="001B724A" w:rsidRDefault="001B724A" w:rsidP="001B724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B724A">
        <w:rPr>
          <w:sz w:val="28"/>
          <w:szCs w:val="28"/>
        </w:rPr>
        <w:lastRenderedPageBreak/>
        <w:t xml:space="preserve">Приложение 2 </w:t>
      </w:r>
      <w:proofErr w:type="gramStart"/>
      <w:r w:rsidRPr="001B724A">
        <w:rPr>
          <w:sz w:val="28"/>
          <w:szCs w:val="28"/>
        </w:rPr>
        <w:t>к</w:t>
      </w:r>
      <w:proofErr w:type="gramEnd"/>
      <w:r w:rsidRPr="001B724A">
        <w:rPr>
          <w:sz w:val="28"/>
          <w:szCs w:val="28"/>
        </w:rPr>
        <w:t xml:space="preserve"> 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>Порядку</w:t>
      </w:r>
      <w:r>
        <w:rPr>
          <w:bCs/>
          <w:sz w:val="28"/>
          <w:szCs w:val="28"/>
        </w:rPr>
        <w:t xml:space="preserve"> </w:t>
      </w:r>
      <w:r w:rsidRPr="001B724A">
        <w:rPr>
          <w:bCs/>
          <w:sz w:val="28"/>
          <w:szCs w:val="28"/>
        </w:rPr>
        <w:t>исполнения решения о применении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 xml:space="preserve">бюджетных мер принуждения </w:t>
      </w:r>
    </w:p>
    <w:p w:rsidR="001B724A" w:rsidRPr="001B724A" w:rsidRDefault="001B724A" w:rsidP="001B724A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1B724A" w:rsidRPr="001B724A" w:rsidRDefault="001B724A" w:rsidP="001B724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724A" w:rsidRPr="001B724A" w:rsidRDefault="001B724A" w:rsidP="001B72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724A" w:rsidRPr="001B724A" w:rsidRDefault="001B724A" w:rsidP="001B72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724A">
        <w:rPr>
          <w:sz w:val="28"/>
          <w:szCs w:val="28"/>
        </w:rPr>
        <w:t>ЖУРНАЛ</w:t>
      </w:r>
    </w:p>
    <w:p w:rsidR="001B724A" w:rsidRPr="001B724A" w:rsidRDefault="001B724A" w:rsidP="001B72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724A">
        <w:rPr>
          <w:sz w:val="28"/>
          <w:szCs w:val="28"/>
        </w:rPr>
        <w:t xml:space="preserve">РЕГИСТРАЦИИ УВЕДОМЛЕНИЙ </w:t>
      </w:r>
    </w:p>
    <w:p w:rsidR="001B724A" w:rsidRPr="001B724A" w:rsidRDefault="001B724A" w:rsidP="001B72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724A">
        <w:rPr>
          <w:sz w:val="28"/>
          <w:szCs w:val="28"/>
        </w:rPr>
        <w:t>О ПРИМЕНЕНИИ БЮДЖЕТНЫХ МЕР ПРИНУЖДЕНИЯ</w:t>
      </w:r>
    </w:p>
    <w:p w:rsidR="001B724A" w:rsidRPr="001B724A" w:rsidRDefault="001B724A" w:rsidP="001B72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268"/>
        <w:gridCol w:w="1965"/>
        <w:gridCol w:w="2429"/>
        <w:gridCol w:w="1835"/>
        <w:gridCol w:w="1835"/>
        <w:gridCol w:w="2362"/>
        <w:gridCol w:w="1699"/>
      </w:tblGrid>
      <w:tr w:rsidR="001B724A" w:rsidRPr="001B724A" w:rsidTr="001B724A">
        <w:tc>
          <w:tcPr>
            <w:tcW w:w="817" w:type="dxa"/>
            <w:vMerge w:val="restart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24A">
              <w:rPr>
                <w:sz w:val="28"/>
                <w:szCs w:val="28"/>
              </w:rPr>
              <w:t>№</w:t>
            </w:r>
          </w:p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8" w:type="dxa"/>
            <w:vMerge w:val="restart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24A">
              <w:rPr>
                <w:sz w:val="28"/>
                <w:szCs w:val="28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965" w:type="dxa"/>
            <w:vMerge w:val="restart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24A">
              <w:rPr>
                <w:sz w:val="28"/>
                <w:szCs w:val="28"/>
              </w:rPr>
              <w:t>Наименование органа финансового контроля</w:t>
            </w:r>
          </w:p>
        </w:tc>
        <w:tc>
          <w:tcPr>
            <w:tcW w:w="2429" w:type="dxa"/>
            <w:vMerge w:val="restart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24A">
              <w:rPr>
                <w:sz w:val="28"/>
                <w:szCs w:val="28"/>
              </w:rPr>
              <w:t>Наименование муниципального образования  (главные распорядители (распорядители) и получатели бюджетных средств) которого совершили бюджетное нарушение.</w:t>
            </w:r>
          </w:p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5" w:type="dxa"/>
            <w:vMerge w:val="restart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24A">
              <w:rPr>
                <w:sz w:val="28"/>
                <w:szCs w:val="28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4197" w:type="dxa"/>
            <w:gridSpan w:val="2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724A" w:rsidRPr="001B724A" w:rsidRDefault="001B724A" w:rsidP="001B7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24A">
              <w:rPr>
                <w:sz w:val="28"/>
                <w:szCs w:val="28"/>
              </w:rPr>
              <w:t>Отметка об исполнении</w:t>
            </w:r>
          </w:p>
        </w:tc>
        <w:tc>
          <w:tcPr>
            <w:tcW w:w="1699" w:type="dxa"/>
            <w:vMerge w:val="restart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724A" w:rsidRPr="001B724A" w:rsidRDefault="001B724A" w:rsidP="001B7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24A">
              <w:rPr>
                <w:sz w:val="28"/>
                <w:szCs w:val="28"/>
              </w:rPr>
              <w:t>Примечание</w:t>
            </w:r>
          </w:p>
        </w:tc>
      </w:tr>
      <w:tr w:rsidR="001B724A" w:rsidRPr="001B724A" w:rsidTr="001B724A">
        <w:tc>
          <w:tcPr>
            <w:tcW w:w="817" w:type="dxa"/>
            <w:vMerge/>
            <w:vAlign w:val="center"/>
            <w:hideMark/>
          </w:tcPr>
          <w:p w:rsidR="001B724A" w:rsidRPr="001B724A" w:rsidRDefault="001B724A" w:rsidP="001B72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B724A" w:rsidRPr="001B724A" w:rsidRDefault="001B724A" w:rsidP="001B724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724A" w:rsidRPr="001B724A" w:rsidRDefault="001B724A" w:rsidP="001B724A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  <w:vMerge/>
            <w:vAlign w:val="center"/>
            <w:hideMark/>
          </w:tcPr>
          <w:p w:rsidR="001B724A" w:rsidRPr="001B724A" w:rsidRDefault="001B724A" w:rsidP="001B724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724A" w:rsidRPr="001B724A" w:rsidRDefault="001B724A" w:rsidP="001B724A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24A">
              <w:rPr>
                <w:sz w:val="28"/>
                <w:szCs w:val="28"/>
              </w:rPr>
              <w:t>Бюджетная мера принуждения</w:t>
            </w:r>
          </w:p>
        </w:tc>
        <w:tc>
          <w:tcPr>
            <w:tcW w:w="2362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24A">
              <w:rPr>
                <w:sz w:val="28"/>
                <w:szCs w:val="28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  <w:hideMark/>
          </w:tcPr>
          <w:p w:rsidR="001B724A" w:rsidRPr="001B724A" w:rsidRDefault="001B724A" w:rsidP="001B724A">
            <w:pPr>
              <w:rPr>
                <w:sz w:val="28"/>
                <w:szCs w:val="28"/>
              </w:rPr>
            </w:pPr>
          </w:p>
        </w:tc>
      </w:tr>
      <w:tr w:rsidR="001B724A" w:rsidRPr="001B724A" w:rsidTr="001B724A">
        <w:tc>
          <w:tcPr>
            <w:tcW w:w="817" w:type="dxa"/>
            <w:hideMark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24A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hideMark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24A">
              <w:rPr>
                <w:sz w:val="28"/>
                <w:szCs w:val="28"/>
              </w:rPr>
              <w:t>2</w:t>
            </w:r>
          </w:p>
        </w:tc>
        <w:tc>
          <w:tcPr>
            <w:tcW w:w="1965" w:type="dxa"/>
            <w:hideMark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24A">
              <w:rPr>
                <w:sz w:val="28"/>
                <w:szCs w:val="28"/>
              </w:rPr>
              <w:t>3</w:t>
            </w:r>
          </w:p>
        </w:tc>
        <w:tc>
          <w:tcPr>
            <w:tcW w:w="2429" w:type="dxa"/>
            <w:hideMark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24A">
              <w:rPr>
                <w:sz w:val="28"/>
                <w:szCs w:val="28"/>
              </w:rPr>
              <w:t>4</w:t>
            </w:r>
          </w:p>
        </w:tc>
        <w:tc>
          <w:tcPr>
            <w:tcW w:w="1835" w:type="dxa"/>
            <w:hideMark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24A">
              <w:rPr>
                <w:sz w:val="28"/>
                <w:szCs w:val="28"/>
              </w:rPr>
              <w:t>5</w:t>
            </w:r>
          </w:p>
        </w:tc>
        <w:tc>
          <w:tcPr>
            <w:tcW w:w="1835" w:type="dxa"/>
            <w:hideMark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24A">
              <w:rPr>
                <w:sz w:val="28"/>
                <w:szCs w:val="28"/>
              </w:rPr>
              <w:t>6</w:t>
            </w:r>
          </w:p>
        </w:tc>
        <w:tc>
          <w:tcPr>
            <w:tcW w:w="2362" w:type="dxa"/>
            <w:hideMark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24A"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hideMark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24A">
              <w:rPr>
                <w:sz w:val="28"/>
                <w:szCs w:val="28"/>
              </w:rPr>
              <w:t>8</w:t>
            </w:r>
          </w:p>
        </w:tc>
      </w:tr>
      <w:tr w:rsidR="001B724A" w:rsidRPr="001B724A" w:rsidTr="001B724A">
        <w:tc>
          <w:tcPr>
            <w:tcW w:w="817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724A" w:rsidRPr="001B724A" w:rsidTr="001B724A">
        <w:tc>
          <w:tcPr>
            <w:tcW w:w="817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724A" w:rsidRPr="001B724A" w:rsidTr="001B724A">
        <w:tc>
          <w:tcPr>
            <w:tcW w:w="817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724A" w:rsidRPr="001B724A" w:rsidTr="001B724A">
        <w:tc>
          <w:tcPr>
            <w:tcW w:w="817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724A" w:rsidRPr="001B724A" w:rsidTr="001B724A">
        <w:tc>
          <w:tcPr>
            <w:tcW w:w="817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1B724A" w:rsidRPr="001B724A" w:rsidRDefault="001B724A" w:rsidP="001B7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B724A" w:rsidRDefault="001B724A" w:rsidP="001B724A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  <w:sectPr w:rsidR="001B724A" w:rsidSect="001B724A">
          <w:pgSz w:w="16838" w:h="11906" w:orient="landscape"/>
          <w:pgMar w:top="993" w:right="709" w:bottom="850" w:left="709" w:header="708" w:footer="0" w:gutter="0"/>
          <w:cols w:space="708"/>
          <w:titlePg/>
          <w:docGrid w:linePitch="360"/>
        </w:sectPr>
      </w:pPr>
    </w:p>
    <w:p w:rsidR="001B724A" w:rsidRPr="001B724A" w:rsidRDefault="001B724A" w:rsidP="001B724A">
      <w:pPr>
        <w:widowControl w:val="0"/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>Приложение 3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>к Порядку</w:t>
      </w:r>
      <w:r>
        <w:rPr>
          <w:bCs/>
          <w:sz w:val="28"/>
          <w:szCs w:val="28"/>
        </w:rPr>
        <w:t xml:space="preserve"> </w:t>
      </w:r>
      <w:r w:rsidRPr="001B724A">
        <w:rPr>
          <w:bCs/>
          <w:sz w:val="28"/>
          <w:szCs w:val="28"/>
        </w:rPr>
        <w:t>исполнения решения о применении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B724A">
        <w:rPr>
          <w:bCs/>
          <w:sz w:val="28"/>
          <w:szCs w:val="28"/>
        </w:rPr>
        <w:t xml:space="preserve">бюджетных мер принуждения 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24A" w:rsidRDefault="001B724A" w:rsidP="001B724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B724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Пролетарского </w:t>
      </w:r>
      <w:r w:rsidRPr="001B724A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</w:t>
      </w:r>
      <w:r w:rsidRPr="001B724A">
        <w:rPr>
          <w:sz w:val="28"/>
          <w:szCs w:val="28"/>
        </w:rPr>
        <w:t xml:space="preserve"> 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Красносулинского</w:t>
      </w:r>
      <w:proofErr w:type="spellEnd"/>
      <w:r>
        <w:rPr>
          <w:sz w:val="28"/>
          <w:szCs w:val="28"/>
        </w:rPr>
        <w:t xml:space="preserve"> </w:t>
      </w:r>
      <w:r w:rsidRPr="001B724A">
        <w:rPr>
          <w:sz w:val="28"/>
          <w:szCs w:val="28"/>
        </w:rPr>
        <w:t>района Ростовской области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B724A">
        <w:rPr>
          <w:sz w:val="28"/>
          <w:szCs w:val="28"/>
        </w:rPr>
        <w:t xml:space="preserve"> </w:t>
      </w:r>
    </w:p>
    <w:p w:rsidR="001B724A" w:rsidRPr="001B724A" w:rsidRDefault="001B724A" w:rsidP="001B724A">
      <w:pPr>
        <w:keepNext/>
        <w:spacing w:before="240" w:after="60"/>
        <w:jc w:val="center"/>
        <w:outlineLvl w:val="1"/>
        <w:rPr>
          <w:bCs/>
          <w:i/>
          <w:iCs/>
          <w:sz w:val="28"/>
          <w:szCs w:val="28"/>
        </w:rPr>
      </w:pPr>
      <w:r w:rsidRPr="001B724A">
        <w:rPr>
          <w:bCs/>
          <w:i/>
          <w:iCs/>
          <w:sz w:val="28"/>
          <w:szCs w:val="28"/>
        </w:rPr>
        <w:t>РАСПОРЯЖЕНИЕ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724A">
        <w:rPr>
          <w:sz w:val="28"/>
          <w:szCs w:val="28"/>
        </w:rPr>
        <w:t>о применении мер принуждения к нарушителю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724A">
        <w:rPr>
          <w:sz w:val="28"/>
          <w:szCs w:val="28"/>
        </w:rPr>
        <w:t>бюджетного законодательства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724A" w:rsidRPr="001B724A" w:rsidRDefault="001B724A" w:rsidP="001B724A">
      <w:pPr>
        <w:jc w:val="center"/>
        <w:rPr>
          <w:bCs/>
          <w:sz w:val="28"/>
          <w:szCs w:val="28"/>
        </w:rPr>
      </w:pPr>
    </w:p>
    <w:p w:rsidR="001B724A" w:rsidRPr="001B724A" w:rsidRDefault="001B724A" w:rsidP="001B724A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1B724A">
        <w:rPr>
          <w:sz w:val="28"/>
          <w:szCs w:val="28"/>
        </w:rPr>
        <w:t>т______________ № ______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724A">
        <w:rPr>
          <w:sz w:val="28"/>
          <w:szCs w:val="28"/>
        </w:rPr>
        <w:t xml:space="preserve">                 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24A">
        <w:rPr>
          <w:sz w:val="28"/>
          <w:szCs w:val="28"/>
        </w:rPr>
        <w:tab/>
        <w:t xml:space="preserve">На основании уведомления </w:t>
      </w:r>
      <w:proofErr w:type="gramStart"/>
      <w:r w:rsidRPr="001B724A">
        <w:rPr>
          <w:sz w:val="28"/>
          <w:szCs w:val="28"/>
        </w:rPr>
        <w:t>от</w:t>
      </w:r>
      <w:proofErr w:type="gramEnd"/>
      <w:r w:rsidRPr="001B724A">
        <w:rPr>
          <w:sz w:val="28"/>
          <w:szCs w:val="28"/>
        </w:rPr>
        <w:t xml:space="preserve"> _________№ __________о применении</w:t>
      </w:r>
    </w:p>
    <w:p w:rsidR="001B724A" w:rsidRDefault="001B724A" w:rsidP="001B72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24A">
        <w:rPr>
          <w:sz w:val="28"/>
          <w:szCs w:val="28"/>
        </w:rPr>
        <w:t xml:space="preserve">бюджетных  мер  принуждения,  в  соответствии  со  </w:t>
      </w:r>
      <w:hyperlink r:id="rId10" w:history="1">
        <w:r w:rsidRPr="001B724A">
          <w:rPr>
            <w:color w:val="0000FF"/>
            <w:sz w:val="28"/>
            <w:szCs w:val="28"/>
            <w:u w:val="single"/>
          </w:rPr>
          <w:t>статьями  306.2</w:t>
        </w:r>
      </w:hyperlink>
      <w:r w:rsidRPr="001B724A">
        <w:rPr>
          <w:sz w:val="28"/>
          <w:szCs w:val="28"/>
        </w:rPr>
        <w:t xml:space="preserve">  и </w:t>
      </w:r>
      <w:hyperlink r:id="rId11" w:history="1">
        <w:r w:rsidRPr="001B724A">
          <w:rPr>
            <w:color w:val="0000FF"/>
            <w:sz w:val="28"/>
            <w:szCs w:val="28"/>
            <w:u w:val="single"/>
          </w:rPr>
          <w:t>306.3</w:t>
        </w:r>
      </w:hyperlink>
      <w:r w:rsidRPr="001B724A">
        <w:rPr>
          <w:sz w:val="28"/>
          <w:szCs w:val="28"/>
        </w:rPr>
        <w:t xml:space="preserve"> Бюджетного кодекса Российской Федерации 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24A">
        <w:rPr>
          <w:sz w:val="28"/>
          <w:szCs w:val="28"/>
        </w:rPr>
        <w:t>СЧИТАЮ НЕОБХОДИМЫМ: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24A">
        <w:rPr>
          <w:sz w:val="28"/>
          <w:szCs w:val="28"/>
        </w:rPr>
        <w:tab/>
        <w:t xml:space="preserve">1.Применить </w:t>
      </w:r>
      <w:proofErr w:type="gramStart"/>
      <w:r w:rsidRPr="001B724A">
        <w:rPr>
          <w:sz w:val="28"/>
          <w:szCs w:val="28"/>
        </w:rPr>
        <w:t>к</w:t>
      </w:r>
      <w:proofErr w:type="gramEnd"/>
      <w:r w:rsidRPr="001B724A">
        <w:rPr>
          <w:sz w:val="28"/>
          <w:szCs w:val="28"/>
        </w:rPr>
        <w:t xml:space="preserve"> ___________________________________________ меру бюджетного принуждения___________________________________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24A">
        <w:rPr>
          <w:sz w:val="28"/>
          <w:szCs w:val="28"/>
        </w:rPr>
        <w:t>_____________________________________________________________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24A">
        <w:rPr>
          <w:sz w:val="28"/>
          <w:szCs w:val="28"/>
        </w:rPr>
        <w:t>(указывается мера бюджетного принуждения, вид и размер средств, подлежащих к взысканию)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24A" w:rsidRPr="001B724A" w:rsidRDefault="001B724A" w:rsidP="001B72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24A">
        <w:rPr>
          <w:sz w:val="28"/>
          <w:szCs w:val="28"/>
        </w:rPr>
        <w:t>Руководитель  ____________   _______________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724A">
        <w:rPr>
          <w:sz w:val="28"/>
          <w:szCs w:val="28"/>
        </w:rPr>
        <w:t xml:space="preserve">                            (подпись)               (расшифровка подписи)</w:t>
      </w:r>
    </w:p>
    <w:p w:rsidR="001B724A" w:rsidRPr="001B724A" w:rsidRDefault="001B724A" w:rsidP="001B72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B724A" w:rsidRPr="001B724A" w:rsidRDefault="001B724A" w:rsidP="001B724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4" w:name="Par97"/>
      <w:bookmarkEnd w:id="4"/>
    </w:p>
    <w:p w:rsidR="001B724A" w:rsidRPr="001B724A" w:rsidRDefault="001B724A" w:rsidP="001B724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B724A" w:rsidRPr="001B724A" w:rsidRDefault="001B724A" w:rsidP="001B724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B724A" w:rsidRPr="001B724A" w:rsidRDefault="001B724A" w:rsidP="001B724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B724A" w:rsidRPr="001B724A" w:rsidRDefault="001B724A" w:rsidP="001B724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B724A" w:rsidRPr="001B724A" w:rsidRDefault="001B724A" w:rsidP="001B724A">
      <w:pPr>
        <w:rPr>
          <w:sz w:val="28"/>
          <w:szCs w:val="28"/>
        </w:rPr>
      </w:pPr>
    </w:p>
    <w:p w:rsidR="00C21D9B" w:rsidRDefault="00C21D9B" w:rsidP="00C21D9B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C21D9B" w:rsidRDefault="00C21D9B" w:rsidP="00C21D9B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C21D9B" w:rsidRDefault="00C21D9B" w:rsidP="00C21D9B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722844" w:rsidRPr="00722844" w:rsidRDefault="00722844" w:rsidP="00722844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C21D9B" w:rsidRDefault="00C21D9B" w:rsidP="00404378">
      <w:pPr>
        <w:ind w:firstLine="709"/>
        <w:jc w:val="both"/>
        <w:rPr>
          <w:color w:val="00000A"/>
          <w:sz w:val="28"/>
          <w:szCs w:val="28"/>
        </w:rPr>
      </w:pPr>
    </w:p>
    <w:sectPr w:rsidR="00C21D9B" w:rsidSect="001B724A">
      <w:pgSz w:w="11906" w:h="16838"/>
      <w:pgMar w:top="709" w:right="850" w:bottom="709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9D" w:rsidRDefault="00082B9D">
      <w:r>
        <w:separator/>
      </w:r>
    </w:p>
  </w:endnote>
  <w:endnote w:type="continuationSeparator" w:id="0">
    <w:p w:rsidR="00082B9D" w:rsidRDefault="0008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9F" w:rsidRDefault="006B4E9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08D4">
      <w:rPr>
        <w:rStyle w:val="a7"/>
        <w:noProof/>
      </w:rPr>
      <w:t>3</w:t>
    </w:r>
    <w:r>
      <w:rPr>
        <w:rStyle w:val="a7"/>
      </w:rPr>
      <w:fldChar w:fldCharType="end"/>
    </w:r>
  </w:p>
  <w:p w:rsidR="006B4E9F" w:rsidRDefault="006B4E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9D" w:rsidRDefault="00082B9D">
      <w:r>
        <w:separator/>
      </w:r>
    </w:p>
  </w:footnote>
  <w:footnote w:type="continuationSeparator" w:id="0">
    <w:p w:rsidR="00082B9D" w:rsidRDefault="00082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F8B"/>
    <w:rsid w:val="000327F8"/>
    <w:rsid w:val="00033DFF"/>
    <w:rsid w:val="00037DC5"/>
    <w:rsid w:val="000442AD"/>
    <w:rsid w:val="000506AF"/>
    <w:rsid w:val="0006118F"/>
    <w:rsid w:val="00070BC3"/>
    <w:rsid w:val="00082B9D"/>
    <w:rsid w:val="000853E6"/>
    <w:rsid w:val="000A0A3C"/>
    <w:rsid w:val="000A2246"/>
    <w:rsid w:val="000A43AE"/>
    <w:rsid w:val="000A681C"/>
    <w:rsid w:val="000A73C4"/>
    <w:rsid w:val="000B54C5"/>
    <w:rsid w:val="000D4499"/>
    <w:rsid w:val="000D5B05"/>
    <w:rsid w:val="000D787D"/>
    <w:rsid w:val="000F622C"/>
    <w:rsid w:val="001111E8"/>
    <w:rsid w:val="001162E5"/>
    <w:rsid w:val="00117779"/>
    <w:rsid w:val="00122FF2"/>
    <w:rsid w:val="00187F06"/>
    <w:rsid w:val="00194EA1"/>
    <w:rsid w:val="00195956"/>
    <w:rsid w:val="001B4A69"/>
    <w:rsid w:val="001B724A"/>
    <w:rsid w:val="001E3A64"/>
    <w:rsid w:val="00203FD9"/>
    <w:rsid w:val="00232CA2"/>
    <w:rsid w:val="00236746"/>
    <w:rsid w:val="0025058D"/>
    <w:rsid w:val="00251F67"/>
    <w:rsid w:val="00254A36"/>
    <w:rsid w:val="00257049"/>
    <w:rsid w:val="00276A87"/>
    <w:rsid w:val="0029794E"/>
    <w:rsid w:val="002A18B3"/>
    <w:rsid w:val="002A212E"/>
    <w:rsid w:val="002A3C22"/>
    <w:rsid w:val="002A4440"/>
    <w:rsid w:val="002B5DA7"/>
    <w:rsid w:val="002D7C0C"/>
    <w:rsid w:val="002E708D"/>
    <w:rsid w:val="002F0B3C"/>
    <w:rsid w:val="002F2FD3"/>
    <w:rsid w:val="00303A22"/>
    <w:rsid w:val="003165C6"/>
    <w:rsid w:val="00346FFA"/>
    <w:rsid w:val="00354B63"/>
    <w:rsid w:val="00370424"/>
    <w:rsid w:val="00382ED7"/>
    <w:rsid w:val="00384C40"/>
    <w:rsid w:val="0039222A"/>
    <w:rsid w:val="003978C5"/>
    <w:rsid w:val="003A347F"/>
    <w:rsid w:val="003B215E"/>
    <w:rsid w:val="003C6860"/>
    <w:rsid w:val="003D08D4"/>
    <w:rsid w:val="003E7E0C"/>
    <w:rsid w:val="00404378"/>
    <w:rsid w:val="00405D2A"/>
    <w:rsid w:val="0041088C"/>
    <w:rsid w:val="00424AB5"/>
    <w:rsid w:val="00433A83"/>
    <w:rsid w:val="00450437"/>
    <w:rsid w:val="00453C47"/>
    <w:rsid w:val="00460270"/>
    <w:rsid w:val="00460283"/>
    <w:rsid w:val="00461D6A"/>
    <w:rsid w:val="0046428B"/>
    <w:rsid w:val="00476BBB"/>
    <w:rsid w:val="004B0365"/>
    <w:rsid w:val="004B647B"/>
    <w:rsid w:val="004C1E44"/>
    <w:rsid w:val="004E6D0C"/>
    <w:rsid w:val="00503EE4"/>
    <w:rsid w:val="00510294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96BF0"/>
    <w:rsid w:val="005A66EA"/>
    <w:rsid w:val="005B5A37"/>
    <w:rsid w:val="005C6E33"/>
    <w:rsid w:val="005C70B7"/>
    <w:rsid w:val="005D4EEC"/>
    <w:rsid w:val="005E711E"/>
    <w:rsid w:val="005F36D7"/>
    <w:rsid w:val="005F52B0"/>
    <w:rsid w:val="005F72F7"/>
    <w:rsid w:val="00602849"/>
    <w:rsid w:val="006167D2"/>
    <w:rsid w:val="0062560C"/>
    <w:rsid w:val="00631726"/>
    <w:rsid w:val="006357D0"/>
    <w:rsid w:val="00637756"/>
    <w:rsid w:val="00641EBA"/>
    <w:rsid w:val="00664151"/>
    <w:rsid w:val="0067384B"/>
    <w:rsid w:val="00686EA4"/>
    <w:rsid w:val="00687AF0"/>
    <w:rsid w:val="006B37EA"/>
    <w:rsid w:val="006B4E9F"/>
    <w:rsid w:val="006B50FE"/>
    <w:rsid w:val="006C218B"/>
    <w:rsid w:val="006E5AC8"/>
    <w:rsid w:val="006F58C3"/>
    <w:rsid w:val="00722844"/>
    <w:rsid w:val="007275E2"/>
    <w:rsid w:val="00730AFF"/>
    <w:rsid w:val="00734EB4"/>
    <w:rsid w:val="0074122A"/>
    <w:rsid w:val="00747D82"/>
    <w:rsid w:val="00756110"/>
    <w:rsid w:val="007672DE"/>
    <w:rsid w:val="007778FD"/>
    <w:rsid w:val="007810E4"/>
    <w:rsid w:val="0079747D"/>
    <w:rsid w:val="007A0274"/>
    <w:rsid w:val="007B1926"/>
    <w:rsid w:val="007B717D"/>
    <w:rsid w:val="007C664C"/>
    <w:rsid w:val="007C74C5"/>
    <w:rsid w:val="007E0C06"/>
    <w:rsid w:val="008047B7"/>
    <w:rsid w:val="00815D58"/>
    <w:rsid w:val="00824DDC"/>
    <w:rsid w:val="00833DEE"/>
    <w:rsid w:val="00844D0B"/>
    <w:rsid w:val="00853A5E"/>
    <w:rsid w:val="00874C94"/>
    <w:rsid w:val="00875A69"/>
    <w:rsid w:val="008863C0"/>
    <w:rsid w:val="008B3932"/>
    <w:rsid w:val="008B4D26"/>
    <w:rsid w:val="008B6B65"/>
    <w:rsid w:val="008D304D"/>
    <w:rsid w:val="008E0766"/>
    <w:rsid w:val="008F2538"/>
    <w:rsid w:val="008F413D"/>
    <w:rsid w:val="00911080"/>
    <w:rsid w:val="00912130"/>
    <w:rsid w:val="0092322A"/>
    <w:rsid w:val="00927A6E"/>
    <w:rsid w:val="0094626E"/>
    <w:rsid w:val="00950D08"/>
    <w:rsid w:val="00957AFF"/>
    <w:rsid w:val="009716CA"/>
    <w:rsid w:val="00983B37"/>
    <w:rsid w:val="00987A6B"/>
    <w:rsid w:val="009B4C7B"/>
    <w:rsid w:val="009C17C7"/>
    <w:rsid w:val="00A0188F"/>
    <w:rsid w:val="00A20036"/>
    <w:rsid w:val="00A207FF"/>
    <w:rsid w:val="00A6682C"/>
    <w:rsid w:val="00A7107C"/>
    <w:rsid w:val="00A8730D"/>
    <w:rsid w:val="00AB3990"/>
    <w:rsid w:val="00AC13D9"/>
    <w:rsid w:val="00AC4D7B"/>
    <w:rsid w:val="00AC6383"/>
    <w:rsid w:val="00AD2E17"/>
    <w:rsid w:val="00AD393D"/>
    <w:rsid w:val="00AE2E40"/>
    <w:rsid w:val="00AF6601"/>
    <w:rsid w:val="00AF6745"/>
    <w:rsid w:val="00AF6D6C"/>
    <w:rsid w:val="00B04799"/>
    <w:rsid w:val="00B17CE8"/>
    <w:rsid w:val="00B23564"/>
    <w:rsid w:val="00B339EB"/>
    <w:rsid w:val="00B51105"/>
    <w:rsid w:val="00B51C98"/>
    <w:rsid w:val="00B64750"/>
    <w:rsid w:val="00BA7DA8"/>
    <w:rsid w:val="00BD10AF"/>
    <w:rsid w:val="00BD1BB3"/>
    <w:rsid w:val="00BD1D0A"/>
    <w:rsid w:val="00BD3613"/>
    <w:rsid w:val="00C051AA"/>
    <w:rsid w:val="00C21D9B"/>
    <w:rsid w:val="00C33474"/>
    <w:rsid w:val="00C334A2"/>
    <w:rsid w:val="00C44395"/>
    <w:rsid w:val="00C55DD0"/>
    <w:rsid w:val="00C92E39"/>
    <w:rsid w:val="00CD213F"/>
    <w:rsid w:val="00CD5009"/>
    <w:rsid w:val="00CD546A"/>
    <w:rsid w:val="00CE0790"/>
    <w:rsid w:val="00CF31D6"/>
    <w:rsid w:val="00D14E6F"/>
    <w:rsid w:val="00D31482"/>
    <w:rsid w:val="00D322BE"/>
    <w:rsid w:val="00D34549"/>
    <w:rsid w:val="00D852F8"/>
    <w:rsid w:val="00D9343A"/>
    <w:rsid w:val="00D94DAA"/>
    <w:rsid w:val="00D9605E"/>
    <w:rsid w:val="00DD6741"/>
    <w:rsid w:val="00DE0F6B"/>
    <w:rsid w:val="00DE2551"/>
    <w:rsid w:val="00DF6839"/>
    <w:rsid w:val="00E00993"/>
    <w:rsid w:val="00E013DF"/>
    <w:rsid w:val="00E2483E"/>
    <w:rsid w:val="00E4015F"/>
    <w:rsid w:val="00E43BD2"/>
    <w:rsid w:val="00E43C0D"/>
    <w:rsid w:val="00E62EC7"/>
    <w:rsid w:val="00E70FAD"/>
    <w:rsid w:val="00E713C1"/>
    <w:rsid w:val="00E8541F"/>
    <w:rsid w:val="00E930B4"/>
    <w:rsid w:val="00E952EA"/>
    <w:rsid w:val="00E9699A"/>
    <w:rsid w:val="00EA540B"/>
    <w:rsid w:val="00EF03DD"/>
    <w:rsid w:val="00EF3A44"/>
    <w:rsid w:val="00F07A21"/>
    <w:rsid w:val="00F24926"/>
    <w:rsid w:val="00F37DA1"/>
    <w:rsid w:val="00F514B7"/>
    <w:rsid w:val="00F56258"/>
    <w:rsid w:val="00F64DBA"/>
    <w:rsid w:val="00F71EA9"/>
    <w:rsid w:val="00F73521"/>
    <w:rsid w:val="00F77C88"/>
    <w:rsid w:val="00F856EF"/>
    <w:rsid w:val="00FA08FE"/>
    <w:rsid w:val="00FA155E"/>
    <w:rsid w:val="00FA5307"/>
    <w:rsid w:val="00FC1CAE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2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53FF4FF70E76C605842517374E50F8EF373489A350B9FE250693C1822FD83B437B94A4DC3AZ1y6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A53FF4FF70E76C605842517374E50F8EF373489A350B9FE250693C1822FD83B437B94A4DC38Z1y0A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64D3-130B-4B7F-9306-DCF15A63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18324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User</cp:lastModifiedBy>
  <cp:revision>6</cp:revision>
  <cp:lastPrinted>2020-02-19T11:16:00Z</cp:lastPrinted>
  <dcterms:created xsi:type="dcterms:W3CDTF">2020-02-19T11:15:00Z</dcterms:created>
  <dcterms:modified xsi:type="dcterms:W3CDTF">2020-02-20T06:44:00Z</dcterms:modified>
</cp:coreProperties>
</file>